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rPr>
        <w:id w:val="-642810423"/>
        <w:docPartObj>
          <w:docPartGallery w:val="Table of Contents"/>
          <w:docPartUnique/>
        </w:docPartObj>
      </w:sdtPr>
      <w:sdtEndPr>
        <w:rPr>
          <w:b/>
          <w:bCs/>
          <w:noProof/>
        </w:rPr>
      </w:sdtEndPr>
      <w:sdtContent>
        <w:p w14:paraId="6406CD06" w14:textId="3D171A23" w:rsidR="00E21E34" w:rsidRDefault="00E21E34">
          <w:pPr>
            <w:pStyle w:val="TOCHeading"/>
          </w:pPr>
          <w:r>
            <w:t>Table of Contents</w:t>
          </w:r>
        </w:p>
        <w:p w14:paraId="054206F1" w14:textId="0D0A2017" w:rsidR="00A80A8E" w:rsidRDefault="00E21E34">
          <w:pPr>
            <w:pStyle w:val="TOC1"/>
            <w:rPr>
              <w:rFonts w:eastAsiaTheme="minorEastAsia"/>
              <w:b w:val="0"/>
              <w:bCs w:val="0"/>
            </w:rPr>
          </w:pPr>
          <w:r>
            <w:fldChar w:fldCharType="begin"/>
          </w:r>
          <w:r>
            <w:instrText xml:space="preserve"> TOC \o "1-3" \h \z \u </w:instrText>
          </w:r>
          <w:r>
            <w:fldChar w:fldCharType="separate"/>
          </w:r>
          <w:hyperlink w:anchor="_Toc93510985" w:history="1">
            <w:r w:rsidR="00A80A8E" w:rsidRPr="00BD4CC9">
              <w:rPr>
                <w:rStyle w:val="Hyperlink"/>
              </w:rPr>
              <w:t>On-Campus Housing Requirements</w:t>
            </w:r>
            <w:r w:rsidR="00A80A8E">
              <w:rPr>
                <w:webHidden/>
              </w:rPr>
              <w:tab/>
            </w:r>
            <w:r w:rsidR="00A80A8E">
              <w:rPr>
                <w:webHidden/>
              </w:rPr>
              <w:fldChar w:fldCharType="begin"/>
            </w:r>
            <w:r w:rsidR="00A80A8E">
              <w:rPr>
                <w:webHidden/>
              </w:rPr>
              <w:instrText xml:space="preserve"> PAGEREF _Toc93510985 \h </w:instrText>
            </w:r>
            <w:r w:rsidR="00A80A8E">
              <w:rPr>
                <w:webHidden/>
              </w:rPr>
            </w:r>
            <w:r w:rsidR="00A80A8E">
              <w:rPr>
                <w:webHidden/>
              </w:rPr>
              <w:fldChar w:fldCharType="separate"/>
            </w:r>
            <w:r w:rsidR="00A80A8E">
              <w:rPr>
                <w:webHidden/>
              </w:rPr>
              <w:t>3</w:t>
            </w:r>
            <w:r w:rsidR="00A80A8E">
              <w:rPr>
                <w:webHidden/>
              </w:rPr>
              <w:fldChar w:fldCharType="end"/>
            </w:r>
          </w:hyperlink>
        </w:p>
        <w:p w14:paraId="5111071E" w14:textId="73FAF71A" w:rsidR="00A80A8E" w:rsidRDefault="00A80A8E">
          <w:pPr>
            <w:pStyle w:val="TOC2"/>
            <w:tabs>
              <w:tab w:val="right" w:leader="dot" w:pos="9350"/>
            </w:tabs>
            <w:rPr>
              <w:rFonts w:eastAsiaTheme="minorEastAsia"/>
              <w:noProof/>
            </w:rPr>
          </w:pPr>
          <w:hyperlink w:anchor="_Toc93510986" w:history="1">
            <w:r w:rsidRPr="00BD4CC9">
              <w:rPr>
                <w:rStyle w:val="Hyperlink"/>
                <w:noProof/>
              </w:rPr>
              <w:t>What is the Residency Requirement at CSB?</w:t>
            </w:r>
            <w:r>
              <w:rPr>
                <w:noProof/>
                <w:webHidden/>
              </w:rPr>
              <w:tab/>
            </w:r>
            <w:r>
              <w:rPr>
                <w:noProof/>
                <w:webHidden/>
              </w:rPr>
              <w:fldChar w:fldCharType="begin"/>
            </w:r>
            <w:r>
              <w:rPr>
                <w:noProof/>
                <w:webHidden/>
              </w:rPr>
              <w:instrText xml:space="preserve"> PAGEREF _Toc93510986 \h </w:instrText>
            </w:r>
            <w:r>
              <w:rPr>
                <w:noProof/>
                <w:webHidden/>
              </w:rPr>
            </w:r>
            <w:r>
              <w:rPr>
                <w:noProof/>
                <w:webHidden/>
              </w:rPr>
              <w:fldChar w:fldCharType="separate"/>
            </w:r>
            <w:r>
              <w:rPr>
                <w:noProof/>
                <w:webHidden/>
              </w:rPr>
              <w:t>3</w:t>
            </w:r>
            <w:r>
              <w:rPr>
                <w:noProof/>
                <w:webHidden/>
              </w:rPr>
              <w:fldChar w:fldCharType="end"/>
            </w:r>
          </w:hyperlink>
        </w:p>
        <w:p w14:paraId="154AF340" w14:textId="257854DD" w:rsidR="00A80A8E" w:rsidRDefault="00A80A8E">
          <w:pPr>
            <w:pStyle w:val="TOC2"/>
            <w:tabs>
              <w:tab w:val="right" w:leader="dot" w:pos="9350"/>
            </w:tabs>
            <w:rPr>
              <w:rFonts w:eastAsiaTheme="minorEastAsia"/>
              <w:noProof/>
            </w:rPr>
          </w:pPr>
          <w:hyperlink w:anchor="_Toc93510987" w:history="1">
            <w:r w:rsidRPr="00BD4CC9">
              <w:rPr>
                <w:rStyle w:val="Hyperlink"/>
                <w:rFonts w:eastAsia="Times New Roman"/>
                <w:noProof/>
              </w:rPr>
              <w:t>Who is eligible to participate in Room Selection?</w:t>
            </w:r>
            <w:r>
              <w:rPr>
                <w:noProof/>
                <w:webHidden/>
              </w:rPr>
              <w:tab/>
            </w:r>
            <w:r>
              <w:rPr>
                <w:noProof/>
                <w:webHidden/>
              </w:rPr>
              <w:fldChar w:fldCharType="begin"/>
            </w:r>
            <w:r>
              <w:rPr>
                <w:noProof/>
                <w:webHidden/>
              </w:rPr>
              <w:instrText xml:space="preserve"> PAGEREF _Toc93510987 \h </w:instrText>
            </w:r>
            <w:r>
              <w:rPr>
                <w:noProof/>
                <w:webHidden/>
              </w:rPr>
            </w:r>
            <w:r>
              <w:rPr>
                <w:noProof/>
                <w:webHidden/>
              </w:rPr>
              <w:fldChar w:fldCharType="separate"/>
            </w:r>
            <w:r>
              <w:rPr>
                <w:noProof/>
                <w:webHidden/>
              </w:rPr>
              <w:t>3</w:t>
            </w:r>
            <w:r>
              <w:rPr>
                <w:noProof/>
                <w:webHidden/>
              </w:rPr>
              <w:fldChar w:fldCharType="end"/>
            </w:r>
          </w:hyperlink>
        </w:p>
        <w:p w14:paraId="7762A08F" w14:textId="3377A002" w:rsidR="00A80A8E" w:rsidRDefault="00A80A8E">
          <w:pPr>
            <w:pStyle w:val="TOC2"/>
            <w:tabs>
              <w:tab w:val="right" w:leader="dot" w:pos="9350"/>
            </w:tabs>
            <w:rPr>
              <w:rFonts w:eastAsiaTheme="minorEastAsia"/>
              <w:noProof/>
            </w:rPr>
          </w:pPr>
          <w:hyperlink w:anchor="_Toc93510988" w:history="1">
            <w:r w:rsidRPr="00BD4CC9">
              <w:rPr>
                <w:rStyle w:val="Hyperlink"/>
                <w:noProof/>
              </w:rPr>
              <w:t>Who does not need to participate in Room Selection?</w:t>
            </w:r>
            <w:r>
              <w:rPr>
                <w:noProof/>
                <w:webHidden/>
              </w:rPr>
              <w:tab/>
            </w:r>
            <w:r>
              <w:rPr>
                <w:noProof/>
                <w:webHidden/>
              </w:rPr>
              <w:fldChar w:fldCharType="begin"/>
            </w:r>
            <w:r>
              <w:rPr>
                <w:noProof/>
                <w:webHidden/>
              </w:rPr>
              <w:instrText xml:space="preserve"> PAGEREF _Toc93510988 \h </w:instrText>
            </w:r>
            <w:r>
              <w:rPr>
                <w:noProof/>
                <w:webHidden/>
              </w:rPr>
            </w:r>
            <w:r>
              <w:rPr>
                <w:noProof/>
                <w:webHidden/>
              </w:rPr>
              <w:fldChar w:fldCharType="separate"/>
            </w:r>
            <w:r>
              <w:rPr>
                <w:noProof/>
                <w:webHidden/>
              </w:rPr>
              <w:t>4</w:t>
            </w:r>
            <w:r>
              <w:rPr>
                <w:noProof/>
                <w:webHidden/>
              </w:rPr>
              <w:fldChar w:fldCharType="end"/>
            </w:r>
          </w:hyperlink>
        </w:p>
        <w:p w14:paraId="1DB684A3" w14:textId="7BE87EF5" w:rsidR="00A80A8E" w:rsidRDefault="00A80A8E">
          <w:pPr>
            <w:pStyle w:val="TOC2"/>
            <w:tabs>
              <w:tab w:val="right" w:leader="dot" w:pos="9350"/>
            </w:tabs>
            <w:rPr>
              <w:rFonts w:eastAsiaTheme="minorEastAsia"/>
              <w:noProof/>
            </w:rPr>
          </w:pPr>
          <w:hyperlink w:anchor="_Toc93510989" w:history="1">
            <w:r w:rsidRPr="00BD4CC9">
              <w:rPr>
                <w:rStyle w:val="Hyperlink"/>
                <w:noProof/>
              </w:rPr>
              <w:t>What are the important dates I should know for housing selection?</w:t>
            </w:r>
            <w:r>
              <w:rPr>
                <w:noProof/>
                <w:webHidden/>
              </w:rPr>
              <w:tab/>
            </w:r>
            <w:r>
              <w:rPr>
                <w:noProof/>
                <w:webHidden/>
              </w:rPr>
              <w:fldChar w:fldCharType="begin"/>
            </w:r>
            <w:r>
              <w:rPr>
                <w:noProof/>
                <w:webHidden/>
              </w:rPr>
              <w:instrText xml:space="preserve"> PAGEREF _Toc93510989 \h </w:instrText>
            </w:r>
            <w:r>
              <w:rPr>
                <w:noProof/>
                <w:webHidden/>
              </w:rPr>
            </w:r>
            <w:r>
              <w:rPr>
                <w:noProof/>
                <w:webHidden/>
              </w:rPr>
              <w:fldChar w:fldCharType="separate"/>
            </w:r>
            <w:r>
              <w:rPr>
                <w:noProof/>
                <w:webHidden/>
              </w:rPr>
              <w:t>4</w:t>
            </w:r>
            <w:r>
              <w:rPr>
                <w:noProof/>
                <w:webHidden/>
              </w:rPr>
              <w:fldChar w:fldCharType="end"/>
            </w:r>
          </w:hyperlink>
        </w:p>
        <w:p w14:paraId="7E0B3043" w14:textId="24A829AE" w:rsidR="00A80A8E" w:rsidRDefault="00A80A8E">
          <w:pPr>
            <w:pStyle w:val="TOC1"/>
            <w:rPr>
              <w:rFonts w:eastAsiaTheme="minorEastAsia"/>
              <w:b w:val="0"/>
              <w:bCs w:val="0"/>
            </w:rPr>
          </w:pPr>
          <w:hyperlink w:anchor="_Toc93510990" w:history="1">
            <w:r w:rsidRPr="00BD4CC9">
              <w:rPr>
                <w:rStyle w:val="Hyperlink"/>
              </w:rPr>
              <w:t>Housing Accommodations through Student Accessibility Services (SAS)</w:t>
            </w:r>
            <w:r>
              <w:rPr>
                <w:webHidden/>
              </w:rPr>
              <w:tab/>
            </w:r>
            <w:r>
              <w:rPr>
                <w:webHidden/>
              </w:rPr>
              <w:fldChar w:fldCharType="begin"/>
            </w:r>
            <w:r>
              <w:rPr>
                <w:webHidden/>
              </w:rPr>
              <w:instrText xml:space="preserve"> PAGEREF _Toc93510990 \h </w:instrText>
            </w:r>
            <w:r>
              <w:rPr>
                <w:webHidden/>
              </w:rPr>
            </w:r>
            <w:r>
              <w:rPr>
                <w:webHidden/>
              </w:rPr>
              <w:fldChar w:fldCharType="separate"/>
            </w:r>
            <w:r>
              <w:rPr>
                <w:webHidden/>
              </w:rPr>
              <w:t>5</w:t>
            </w:r>
            <w:r>
              <w:rPr>
                <w:webHidden/>
              </w:rPr>
              <w:fldChar w:fldCharType="end"/>
            </w:r>
          </w:hyperlink>
        </w:p>
        <w:p w14:paraId="0E476C62" w14:textId="5F98E030" w:rsidR="00A80A8E" w:rsidRDefault="00A80A8E">
          <w:pPr>
            <w:pStyle w:val="TOC2"/>
            <w:tabs>
              <w:tab w:val="right" w:leader="dot" w:pos="9350"/>
            </w:tabs>
            <w:rPr>
              <w:rFonts w:eastAsiaTheme="minorEastAsia"/>
              <w:noProof/>
            </w:rPr>
          </w:pPr>
          <w:hyperlink w:anchor="_Toc93510991" w:history="1">
            <w:r w:rsidRPr="00BD4CC9">
              <w:rPr>
                <w:rStyle w:val="Hyperlink"/>
                <w:noProof/>
              </w:rPr>
              <w:t>What if I have a documented disability (or suspect I may have a disability) that requires a specific type of housing?</w:t>
            </w:r>
            <w:r>
              <w:rPr>
                <w:noProof/>
                <w:webHidden/>
              </w:rPr>
              <w:tab/>
            </w:r>
            <w:r>
              <w:rPr>
                <w:noProof/>
                <w:webHidden/>
              </w:rPr>
              <w:fldChar w:fldCharType="begin"/>
            </w:r>
            <w:r>
              <w:rPr>
                <w:noProof/>
                <w:webHidden/>
              </w:rPr>
              <w:instrText xml:space="preserve"> PAGEREF _Toc93510991 \h </w:instrText>
            </w:r>
            <w:r>
              <w:rPr>
                <w:noProof/>
                <w:webHidden/>
              </w:rPr>
            </w:r>
            <w:r>
              <w:rPr>
                <w:noProof/>
                <w:webHidden/>
              </w:rPr>
              <w:fldChar w:fldCharType="separate"/>
            </w:r>
            <w:r>
              <w:rPr>
                <w:noProof/>
                <w:webHidden/>
              </w:rPr>
              <w:t>5</w:t>
            </w:r>
            <w:r>
              <w:rPr>
                <w:noProof/>
                <w:webHidden/>
              </w:rPr>
              <w:fldChar w:fldCharType="end"/>
            </w:r>
          </w:hyperlink>
        </w:p>
        <w:p w14:paraId="6515B0C2" w14:textId="731250C2" w:rsidR="00A80A8E" w:rsidRDefault="00A80A8E">
          <w:pPr>
            <w:pStyle w:val="TOC2"/>
            <w:tabs>
              <w:tab w:val="right" w:leader="dot" w:pos="9350"/>
            </w:tabs>
            <w:rPr>
              <w:rFonts w:eastAsiaTheme="minorEastAsia"/>
              <w:noProof/>
            </w:rPr>
          </w:pPr>
          <w:hyperlink w:anchor="_Toc93510992" w:history="1">
            <w:r w:rsidRPr="00BD4CC9">
              <w:rPr>
                <w:rStyle w:val="Hyperlink"/>
                <w:noProof/>
              </w:rPr>
              <w:t>I have a documented disability and have been approved by Student Accessibility Services (SAS) for housing accommodations. How does that work?</w:t>
            </w:r>
            <w:r>
              <w:rPr>
                <w:noProof/>
                <w:webHidden/>
              </w:rPr>
              <w:tab/>
            </w:r>
            <w:r>
              <w:rPr>
                <w:noProof/>
                <w:webHidden/>
              </w:rPr>
              <w:fldChar w:fldCharType="begin"/>
            </w:r>
            <w:r>
              <w:rPr>
                <w:noProof/>
                <w:webHidden/>
              </w:rPr>
              <w:instrText xml:space="preserve"> PAGEREF _Toc93510992 \h </w:instrText>
            </w:r>
            <w:r>
              <w:rPr>
                <w:noProof/>
                <w:webHidden/>
              </w:rPr>
            </w:r>
            <w:r>
              <w:rPr>
                <w:noProof/>
                <w:webHidden/>
              </w:rPr>
              <w:fldChar w:fldCharType="separate"/>
            </w:r>
            <w:r>
              <w:rPr>
                <w:noProof/>
                <w:webHidden/>
              </w:rPr>
              <w:t>5</w:t>
            </w:r>
            <w:r>
              <w:rPr>
                <w:noProof/>
                <w:webHidden/>
              </w:rPr>
              <w:fldChar w:fldCharType="end"/>
            </w:r>
          </w:hyperlink>
        </w:p>
        <w:p w14:paraId="0C2AF56C" w14:textId="5758C3D7" w:rsidR="00A80A8E" w:rsidRDefault="00A80A8E">
          <w:pPr>
            <w:pStyle w:val="TOC1"/>
            <w:rPr>
              <w:rFonts w:eastAsiaTheme="minorEastAsia"/>
              <w:b w:val="0"/>
              <w:bCs w:val="0"/>
            </w:rPr>
          </w:pPr>
          <w:hyperlink w:anchor="_Toc93510993" w:history="1">
            <w:r w:rsidRPr="00BD4CC9">
              <w:rPr>
                <w:rStyle w:val="Hyperlink"/>
              </w:rPr>
              <w:t>How is my housing accommodation offer determined?</w:t>
            </w:r>
            <w:r>
              <w:rPr>
                <w:webHidden/>
              </w:rPr>
              <w:tab/>
            </w:r>
            <w:r>
              <w:rPr>
                <w:webHidden/>
              </w:rPr>
              <w:fldChar w:fldCharType="begin"/>
            </w:r>
            <w:r>
              <w:rPr>
                <w:webHidden/>
              </w:rPr>
              <w:instrText xml:space="preserve"> PAGEREF _Toc93510993 \h </w:instrText>
            </w:r>
            <w:r>
              <w:rPr>
                <w:webHidden/>
              </w:rPr>
            </w:r>
            <w:r>
              <w:rPr>
                <w:webHidden/>
              </w:rPr>
              <w:fldChar w:fldCharType="separate"/>
            </w:r>
            <w:r>
              <w:rPr>
                <w:webHidden/>
              </w:rPr>
              <w:t>5</w:t>
            </w:r>
            <w:r>
              <w:rPr>
                <w:webHidden/>
              </w:rPr>
              <w:fldChar w:fldCharType="end"/>
            </w:r>
          </w:hyperlink>
        </w:p>
        <w:p w14:paraId="6715D5C5" w14:textId="4E87CF0A" w:rsidR="00A80A8E" w:rsidRDefault="00A80A8E">
          <w:pPr>
            <w:pStyle w:val="TOC2"/>
            <w:tabs>
              <w:tab w:val="right" w:leader="dot" w:pos="9350"/>
            </w:tabs>
            <w:rPr>
              <w:rFonts w:eastAsiaTheme="minorEastAsia"/>
              <w:noProof/>
            </w:rPr>
          </w:pPr>
          <w:hyperlink w:anchor="_Toc93510994" w:history="1">
            <w:r w:rsidRPr="00BD4CC9">
              <w:rPr>
                <w:rStyle w:val="Hyperlink"/>
                <w:noProof/>
              </w:rPr>
              <w:t>If I have been approved through SAS for housing accommodations, what about my roommate(s)?</w:t>
            </w:r>
            <w:r>
              <w:rPr>
                <w:noProof/>
                <w:webHidden/>
              </w:rPr>
              <w:tab/>
            </w:r>
            <w:r>
              <w:rPr>
                <w:noProof/>
                <w:webHidden/>
              </w:rPr>
              <w:fldChar w:fldCharType="begin"/>
            </w:r>
            <w:r>
              <w:rPr>
                <w:noProof/>
                <w:webHidden/>
              </w:rPr>
              <w:instrText xml:space="preserve"> PAGEREF _Toc93510994 \h </w:instrText>
            </w:r>
            <w:r>
              <w:rPr>
                <w:noProof/>
                <w:webHidden/>
              </w:rPr>
            </w:r>
            <w:r>
              <w:rPr>
                <w:noProof/>
                <w:webHidden/>
              </w:rPr>
              <w:fldChar w:fldCharType="separate"/>
            </w:r>
            <w:r>
              <w:rPr>
                <w:noProof/>
                <w:webHidden/>
              </w:rPr>
              <w:t>5</w:t>
            </w:r>
            <w:r>
              <w:rPr>
                <w:noProof/>
                <w:webHidden/>
              </w:rPr>
              <w:fldChar w:fldCharType="end"/>
            </w:r>
          </w:hyperlink>
        </w:p>
        <w:p w14:paraId="4BB6E6D8" w14:textId="246AFF9C" w:rsidR="00A80A8E" w:rsidRDefault="00A80A8E">
          <w:pPr>
            <w:pStyle w:val="TOC2"/>
            <w:tabs>
              <w:tab w:val="right" w:leader="dot" w:pos="9350"/>
            </w:tabs>
            <w:rPr>
              <w:rFonts w:eastAsiaTheme="minorEastAsia"/>
              <w:noProof/>
            </w:rPr>
          </w:pPr>
          <w:hyperlink w:anchor="_Toc93510995" w:history="1">
            <w:r w:rsidRPr="00BD4CC9">
              <w:rPr>
                <w:rStyle w:val="Hyperlink"/>
                <w:noProof/>
              </w:rPr>
              <w:t>What if I decline my Housing Accommodation Offer?</w:t>
            </w:r>
            <w:r>
              <w:rPr>
                <w:noProof/>
                <w:webHidden/>
              </w:rPr>
              <w:tab/>
            </w:r>
            <w:r>
              <w:rPr>
                <w:noProof/>
                <w:webHidden/>
              </w:rPr>
              <w:fldChar w:fldCharType="begin"/>
            </w:r>
            <w:r>
              <w:rPr>
                <w:noProof/>
                <w:webHidden/>
              </w:rPr>
              <w:instrText xml:space="preserve"> PAGEREF _Toc93510995 \h </w:instrText>
            </w:r>
            <w:r>
              <w:rPr>
                <w:noProof/>
                <w:webHidden/>
              </w:rPr>
            </w:r>
            <w:r>
              <w:rPr>
                <w:noProof/>
                <w:webHidden/>
              </w:rPr>
              <w:fldChar w:fldCharType="separate"/>
            </w:r>
            <w:r>
              <w:rPr>
                <w:noProof/>
                <w:webHidden/>
              </w:rPr>
              <w:t>6</w:t>
            </w:r>
            <w:r>
              <w:rPr>
                <w:noProof/>
                <w:webHidden/>
              </w:rPr>
              <w:fldChar w:fldCharType="end"/>
            </w:r>
          </w:hyperlink>
        </w:p>
        <w:p w14:paraId="42C2C51C" w14:textId="28ABD66D" w:rsidR="00A80A8E" w:rsidRDefault="00A80A8E">
          <w:pPr>
            <w:pStyle w:val="TOC2"/>
            <w:tabs>
              <w:tab w:val="right" w:leader="dot" w:pos="9350"/>
            </w:tabs>
            <w:rPr>
              <w:rFonts w:eastAsiaTheme="minorEastAsia"/>
              <w:noProof/>
            </w:rPr>
          </w:pPr>
          <w:hyperlink w:anchor="_Toc93510996" w:history="1">
            <w:r w:rsidRPr="00BD4CC9">
              <w:rPr>
                <w:rStyle w:val="Hyperlink"/>
                <w:noProof/>
              </w:rPr>
              <w:t>What if I have an Emotional Support Animal (ESA) or need air-conditioning?</w:t>
            </w:r>
            <w:r>
              <w:rPr>
                <w:noProof/>
                <w:webHidden/>
              </w:rPr>
              <w:tab/>
            </w:r>
            <w:r>
              <w:rPr>
                <w:noProof/>
                <w:webHidden/>
              </w:rPr>
              <w:fldChar w:fldCharType="begin"/>
            </w:r>
            <w:r>
              <w:rPr>
                <w:noProof/>
                <w:webHidden/>
              </w:rPr>
              <w:instrText xml:space="preserve"> PAGEREF _Toc93510996 \h </w:instrText>
            </w:r>
            <w:r>
              <w:rPr>
                <w:noProof/>
                <w:webHidden/>
              </w:rPr>
            </w:r>
            <w:r>
              <w:rPr>
                <w:noProof/>
                <w:webHidden/>
              </w:rPr>
              <w:fldChar w:fldCharType="separate"/>
            </w:r>
            <w:r>
              <w:rPr>
                <w:noProof/>
                <w:webHidden/>
              </w:rPr>
              <w:t>6</w:t>
            </w:r>
            <w:r>
              <w:rPr>
                <w:noProof/>
                <w:webHidden/>
              </w:rPr>
              <w:fldChar w:fldCharType="end"/>
            </w:r>
          </w:hyperlink>
        </w:p>
        <w:p w14:paraId="45109871" w14:textId="7438D8EB" w:rsidR="00A80A8E" w:rsidRDefault="00A80A8E">
          <w:pPr>
            <w:pStyle w:val="TOC1"/>
            <w:rPr>
              <w:rFonts w:eastAsiaTheme="minorEastAsia"/>
              <w:b w:val="0"/>
              <w:bCs w:val="0"/>
            </w:rPr>
          </w:pPr>
          <w:hyperlink w:anchor="_Toc93510997" w:history="1">
            <w:r w:rsidRPr="00BD4CC9">
              <w:rPr>
                <w:rStyle w:val="Hyperlink"/>
              </w:rPr>
              <w:t>Special Circumstances</w:t>
            </w:r>
            <w:r>
              <w:rPr>
                <w:webHidden/>
              </w:rPr>
              <w:tab/>
            </w:r>
            <w:r>
              <w:rPr>
                <w:webHidden/>
              </w:rPr>
              <w:fldChar w:fldCharType="begin"/>
            </w:r>
            <w:r>
              <w:rPr>
                <w:webHidden/>
              </w:rPr>
              <w:instrText xml:space="preserve"> PAGEREF _Toc93510997 \h </w:instrText>
            </w:r>
            <w:r>
              <w:rPr>
                <w:webHidden/>
              </w:rPr>
            </w:r>
            <w:r>
              <w:rPr>
                <w:webHidden/>
              </w:rPr>
              <w:fldChar w:fldCharType="separate"/>
            </w:r>
            <w:r>
              <w:rPr>
                <w:webHidden/>
              </w:rPr>
              <w:t>6</w:t>
            </w:r>
            <w:r>
              <w:rPr>
                <w:webHidden/>
              </w:rPr>
              <w:fldChar w:fldCharType="end"/>
            </w:r>
          </w:hyperlink>
        </w:p>
        <w:p w14:paraId="28B4F5A7" w14:textId="228CECD0" w:rsidR="00A80A8E" w:rsidRDefault="00A80A8E">
          <w:pPr>
            <w:pStyle w:val="TOC2"/>
            <w:tabs>
              <w:tab w:val="right" w:leader="dot" w:pos="9350"/>
            </w:tabs>
            <w:rPr>
              <w:rFonts w:eastAsiaTheme="minorEastAsia"/>
              <w:noProof/>
            </w:rPr>
          </w:pPr>
          <w:hyperlink w:anchor="_Toc93510998" w:history="1">
            <w:r w:rsidRPr="00BD4CC9">
              <w:rPr>
                <w:rStyle w:val="Hyperlink"/>
                <w:noProof/>
              </w:rPr>
              <w:t>What if I plan to study abroad for FALL 2022?</w:t>
            </w:r>
            <w:r>
              <w:rPr>
                <w:noProof/>
                <w:webHidden/>
              </w:rPr>
              <w:tab/>
            </w:r>
            <w:r>
              <w:rPr>
                <w:noProof/>
                <w:webHidden/>
              </w:rPr>
              <w:fldChar w:fldCharType="begin"/>
            </w:r>
            <w:r>
              <w:rPr>
                <w:noProof/>
                <w:webHidden/>
              </w:rPr>
              <w:instrText xml:space="preserve"> PAGEREF _Toc93510998 \h </w:instrText>
            </w:r>
            <w:r>
              <w:rPr>
                <w:noProof/>
                <w:webHidden/>
              </w:rPr>
            </w:r>
            <w:r>
              <w:rPr>
                <w:noProof/>
                <w:webHidden/>
              </w:rPr>
              <w:fldChar w:fldCharType="separate"/>
            </w:r>
            <w:r>
              <w:rPr>
                <w:noProof/>
                <w:webHidden/>
              </w:rPr>
              <w:t>6</w:t>
            </w:r>
            <w:r>
              <w:rPr>
                <w:noProof/>
                <w:webHidden/>
              </w:rPr>
              <w:fldChar w:fldCharType="end"/>
            </w:r>
          </w:hyperlink>
        </w:p>
        <w:p w14:paraId="4140CFE6" w14:textId="358F4B34" w:rsidR="00A80A8E" w:rsidRDefault="00A80A8E">
          <w:pPr>
            <w:pStyle w:val="TOC2"/>
            <w:tabs>
              <w:tab w:val="right" w:leader="dot" w:pos="9350"/>
            </w:tabs>
            <w:rPr>
              <w:rFonts w:eastAsiaTheme="minorEastAsia"/>
              <w:noProof/>
            </w:rPr>
          </w:pPr>
          <w:hyperlink w:anchor="_Toc93510999" w:history="1">
            <w:r w:rsidRPr="00BD4CC9">
              <w:rPr>
                <w:rStyle w:val="Hyperlink"/>
                <w:noProof/>
              </w:rPr>
              <w:t>What if I am studying abroad in SPRING 2022?</w:t>
            </w:r>
            <w:r>
              <w:rPr>
                <w:noProof/>
                <w:webHidden/>
              </w:rPr>
              <w:tab/>
            </w:r>
            <w:r>
              <w:rPr>
                <w:noProof/>
                <w:webHidden/>
              </w:rPr>
              <w:fldChar w:fldCharType="begin"/>
            </w:r>
            <w:r>
              <w:rPr>
                <w:noProof/>
                <w:webHidden/>
              </w:rPr>
              <w:instrText xml:space="preserve"> PAGEREF _Toc93510999 \h </w:instrText>
            </w:r>
            <w:r>
              <w:rPr>
                <w:noProof/>
                <w:webHidden/>
              </w:rPr>
            </w:r>
            <w:r>
              <w:rPr>
                <w:noProof/>
                <w:webHidden/>
              </w:rPr>
              <w:fldChar w:fldCharType="separate"/>
            </w:r>
            <w:r>
              <w:rPr>
                <w:noProof/>
                <w:webHidden/>
              </w:rPr>
              <w:t>6</w:t>
            </w:r>
            <w:r>
              <w:rPr>
                <w:noProof/>
                <w:webHidden/>
              </w:rPr>
              <w:fldChar w:fldCharType="end"/>
            </w:r>
          </w:hyperlink>
        </w:p>
        <w:p w14:paraId="6E74884A" w14:textId="6245C0E5" w:rsidR="00A80A8E" w:rsidRDefault="00A80A8E">
          <w:pPr>
            <w:pStyle w:val="TOC2"/>
            <w:tabs>
              <w:tab w:val="right" w:leader="dot" w:pos="9350"/>
            </w:tabs>
            <w:rPr>
              <w:rFonts w:eastAsiaTheme="minorEastAsia"/>
              <w:noProof/>
            </w:rPr>
          </w:pPr>
          <w:hyperlink w:anchor="_Toc93511000" w:history="1">
            <w:r w:rsidRPr="00BD4CC9">
              <w:rPr>
                <w:rStyle w:val="Hyperlink"/>
                <w:noProof/>
              </w:rPr>
              <w:t>I want to live off-campus. What should I do?</w:t>
            </w:r>
            <w:r>
              <w:rPr>
                <w:noProof/>
                <w:webHidden/>
              </w:rPr>
              <w:tab/>
            </w:r>
            <w:r>
              <w:rPr>
                <w:noProof/>
                <w:webHidden/>
              </w:rPr>
              <w:fldChar w:fldCharType="begin"/>
            </w:r>
            <w:r>
              <w:rPr>
                <w:noProof/>
                <w:webHidden/>
              </w:rPr>
              <w:instrText xml:space="preserve"> PAGEREF _Toc93511000 \h </w:instrText>
            </w:r>
            <w:r>
              <w:rPr>
                <w:noProof/>
                <w:webHidden/>
              </w:rPr>
            </w:r>
            <w:r>
              <w:rPr>
                <w:noProof/>
                <w:webHidden/>
              </w:rPr>
              <w:fldChar w:fldCharType="separate"/>
            </w:r>
            <w:r>
              <w:rPr>
                <w:noProof/>
                <w:webHidden/>
              </w:rPr>
              <w:t>6</w:t>
            </w:r>
            <w:r>
              <w:rPr>
                <w:noProof/>
                <w:webHidden/>
              </w:rPr>
              <w:fldChar w:fldCharType="end"/>
            </w:r>
          </w:hyperlink>
        </w:p>
        <w:p w14:paraId="079D61A4" w14:textId="4E41A233" w:rsidR="00A80A8E" w:rsidRDefault="00A80A8E">
          <w:pPr>
            <w:pStyle w:val="TOC1"/>
            <w:rPr>
              <w:rFonts w:eastAsiaTheme="minorEastAsia"/>
              <w:b w:val="0"/>
              <w:bCs w:val="0"/>
            </w:rPr>
          </w:pPr>
          <w:hyperlink w:anchor="_Toc93511001" w:history="1">
            <w:r w:rsidRPr="00BD4CC9">
              <w:rPr>
                <w:rStyle w:val="Hyperlink"/>
              </w:rPr>
              <w:t>Housing Pre-Selection</w:t>
            </w:r>
            <w:r>
              <w:rPr>
                <w:webHidden/>
              </w:rPr>
              <w:tab/>
            </w:r>
            <w:r>
              <w:rPr>
                <w:webHidden/>
              </w:rPr>
              <w:fldChar w:fldCharType="begin"/>
            </w:r>
            <w:r>
              <w:rPr>
                <w:webHidden/>
              </w:rPr>
              <w:instrText xml:space="preserve"> PAGEREF _Toc93511001 \h </w:instrText>
            </w:r>
            <w:r>
              <w:rPr>
                <w:webHidden/>
              </w:rPr>
            </w:r>
            <w:r>
              <w:rPr>
                <w:webHidden/>
              </w:rPr>
              <w:fldChar w:fldCharType="separate"/>
            </w:r>
            <w:r>
              <w:rPr>
                <w:webHidden/>
              </w:rPr>
              <w:t>6</w:t>
            </w:r>
            <w:r>
              <w:rPr>
                <w:webHidden/>
              </w:rPr>
              <w:fldChar w:fldCharType="end"/>
            </w:r>
          </w:hyperlink>
        </w:p>
        <w:p w14:paraId="3BB793A4" w14:textId="4EAC4DE9" w:rsidR="00A80A8E" w:rsidRDefault="00A80A8E">
          <w:pPr>
            <w:pStyle w:val="TOC2"/>
            <w:tabs>
              <w:tab w:val="right" w:leader="dot" w:pos="9350"/>
            </w:tabs>
            <w:rPr>
              <w:rFonts w:eastAsiaTheme="minorEastAsia"/>
              <w:noProof/>
            </w:rPr>
          </w:pPr>
          <w:hyperlink w:anchor="_Toc93511002" w:history="1">
            <w:r w:rsidRPr="00BD4CC9">
              <w:rPr>
                <w:rStyle w:val="Hyperlink"/>
                <w:noProof/>
              </w:rPr>
              <w:t>What is pre-selection?</w:t>
            </w:r>
            <w:r>
              <w:rPr>
                <w:noProof/>
                <w:webHidden/>
              </w:rPr>
              <w:tab/>
            </w:r>
            <w:r>
              <w:rPr>
                <w:noProof/>
                <w:webHidden/>
              </w:rPr>
              <w:fldChar w:fldCharType="begin"/>
            </w:r>
            <w:r>
              <w:rPr>
                <w:noProof/>
                <w:webHidden/>
              </w:rPr>
              <w:instrText xml:space="preserve"> PAGEREF _Toc93511002 \h </w:instrText>
            </w:r>
            <w:r>
              <w:rPr>
                <w:noProof/>
                <w:webHidden/>
              </w:rPr>
            </w:r>
            <w:r>
              <w:rPr>
                <w:noProof/>
                <w:webHidden/>
              </w:rPr>
              <w:fldChar w:fldCharType="separate"/>
            </w:r>
            <w:r>
              <w:rPr>
                <w:noProof/>
                <w:webHidden/>
              </w:rPr>
              <w:t>6</w:t>
            </w:r>
            <w:r>
              <w:rPr>
                <w:noProof/>
                <w:webHidden/>
              </w:rPr>
              <w:fldChar w:fldCharType="end"/>
            </w:r>
          </w:hyperlink>
        </w:p>
        <w:p w14:paraId="0CA7C3DD" w14:textId="1DF1AB6A" w:rsidR="00A80A8E" w:rsidRDefault="00A80A8E">
          <w:pPr>
            <w:pStyle w:val="TOC2"/>
            <w:tabs>
              <w:tab w:val="right" w:leader="dot" w:pos="9350"/>
            </w:tabs>
            <w:rPr>
              <w:rFonts w:eastAsiaTheme="minorEastAsia"/>
              <w:noProof/>
            </w:rPr>
          </w:pPr>
          <w:hyperlink w:anchor="_Toc93511003" w:history="1">
            <w:r w:rsidRPr="00BD4CC9">
              <w:rPr>
                <w:rStyle w:val="Hyperlink"/>
                <w:noProof/>
              </w:rPr>
              <w:t>What housing is pre-selected?</w:t>
            </w:r>
            <w:r>
              <w:rPr>
                <w:noProof/>
                <w:webHidden/>
              </w:rPr>
              <w:tab/>
            </w:r>
            <w:r>
              <w:rPr>
                <w:noProof/>
                <w:webHidden/>
              </w:rPr>
              <w:fldChar w:fldCharType="begin"/>
            </w:r>
            <w:r>
              <w:rPr>
                <w:noProof/>
                <w:webHidden/>
              </w:rPr>
              <w:instrText xml:space="preserve"> PAGEREF _Toc93511003 \h </w:instrText>
            </w:r>
            <w:r>
              <w:rPr>
                <w:noProof/>
                <w:webHidden/>
              </w:rPr>
            </w:r>
            <w:r>
              <w:rPr>
                <w:noProof/>
                <w:webHidden/>
              </w:rPr>
              <w:fldChar w:fldCharType="separate"/>
            </w:r>
            <w:r>
              <w:rPr>
                <w:noProof/>
                <w:webHidden/>
              </w:rPr>
              <w:t>6</w:t>
            </w:r>
            <w:r>
              <w:rPr>
                <w:noProof/>
                <w:webHidden/>
              </w:rPr>
              <w:fldChar w:fldCharType="end"/>
            </w:r>
          </w:hyperlink>
        </w:p>
        <w:p w14:paraId="1B119B20" w14:textId="58D1454E" w:rsidR="00A80A8E" w:rsidRDefault="00A80A8E">
          <w:pPr>
            <w:pStyle w:val="TOC2"/>
            <w:tabs>
              <w:tab w:val="right" w:leader="dot" w:pos="9350"/>
            </w:tabs>
            <w:rPr>
              <w:rFonts w:eastAsiaTheme="minorEastAsia"/>
              <w:noProof/>
            </w:rPr>
          </w:pPr>
          <w:hyperlink w:anchor="_Toc93511004" w:history="1">
            <w:r w:rsidRPr="00BD4CC9">
              <w:rPr>
                <w:rStyle w:val="Hyperlink"/>
                <w:noProof/>
              </w:rPr>
              <w:t>How does pre-selection work?</w:t>
            </w:r>
            <w:r>
              <w:rPr>
                <w:noProof/>
                <w:webHidden/>
              </w:rPr>
              <w:tab/>
            </w:r>
            <w:r>
              <w:rPr>
                <w:noProof/>
                <w:webHidden/>
              </w:rPr>
              <w:fldChar w:fldCharType="begin"/>
            </w:r>
            <w:r>
              <w:rPr>
                <w:noProof/>
                <w:webHidden/>
              </w:rPr>
              <w:instrText xml:space="preserve"> PAGEREF _Toc93511004 \h </w:instrText>
            </w:r>
            <w:r>
              <w:rPr>
                <w:noProof/>
                <w:webHidden/>
              </w:rPr>
            </w:r>
            <w:r>
              <w:rPr>
                <w:noProof/>
                <w:webHidden/>
              </w:rPr>
              <w:fldChar w:fldCharType="separate"/>
            </w:r>
            <w:r>
              <w:rPr>
                <w:noProof/>
                <w:webHidden/>
              </w:rPr>
              <w:t>7</w:t>
            </w:r>
            <w:r>
              <w:rPr>
                <w:noProof/>
                <w:webHidden/>
              </w:rPr>
              <w:fldChar w:fldCharType="end"/>
            </w:r>
          </w:hyperlink>
        </w:p>
        <w:p w14:paraId="0D78EA0D" w14:textId="6E961623" w:rsidR="00A80A8E" w:rsidRDefault="00A80A8E">
          <w:pPr>
            <w:pStyle w:val="TOC1"/>
            <w:rPr>
              <w:rFonts w:eastAsiaTheme="minorEastAsia"/>
              <w:b w:val="0"/>
              <w:bCs w:val="0"/>
            </w:rPr>
          </w:pPr>
          <w:hyperlink w:anchor="_Toc93511005" w:history="1">
            <w:r w:rsidRPr="00BD4CC9">
              <w:rPr>
                <w:rStyle w:val="Hyperlink"/>
              </w:rPr>
              <w:t>Living Learning &amp; Intentional Living Communities</w:t>
            </w:r>
            <w:r>
              <w:rPr>
                <w:webHidden/>
              </w:rPr>
              <w:tab/>
            </w:r>
            <w:r>
              <w:rPr>
                <w:webHidden/>
              </w:rPr>
              <w:fldChar w:fldCharType="begin"/>
            </w:r>
            <w:r>
              <w:rPr>
                <w:webHidden/>
              </w:rPr>
              <w:instrText xml:space="preserve"> PAGEREF _Toc93511005 \h </w:instrText>
            </w:r>
            <w:r>
              <w:rPr>
                <w:webHidden/>
              </w:rPr>
            </w:r>
            <w:r>
              <w:rPr>
                <w:webHidden/>
              </w:rPr>
              <w:fldChar w:fldCharType="separate"/>
            </w:r>
            <w:r>
              <w:rPr>
                <w:webHidden/>
              </w:rPr>
              <w:t>7</w:t>
            </w:r>
            <w:r>
              <w:rPr>
                <w:webHidden/>
              </w:rPr>
              <w:fldChar w:fldCharType="end"/>
            </w:r>
          </w:hyperlink>
        </w:p>
        <w:p w14:paraId="72B7BCE0" w14:textId="56B8F328" w:rsidR="00A80A8E" w:rsidRDefault="00A80A8E">
          <w:pPr>
            <w:pStyle w:val="TOC2"/>
            <w:tabs>
              <w:tab w:val="right" w:leader="dot" w:pos="9350"/>
            </w:tabs>
            <w:rPr>
              <w:rFonts w:eastAsiaTheme="minorEastAsia"/>
              <w:noProof/>
            </w:rPr>
          </w:pPr>
          <w:hyperlink w:anchor="_Toc93511006" w:history="1">
            <w:r w:rsidRPr="00BD4CC9">
              <w:rPr>
                <w:rStyle w:val="Hyperlink"/>
                <w:noProof/>
              </w:rPr>
              <w:t>Living Learning Communities</w:t>
            </w:r>
            <w:r>
              <w:rPr>
                <w:noProof/>
                <w:webHidden/>
              </w:rPr>
              <w:tab/>
            </w:r>
            <w:r>
              <w:rPr>
                <w:noProof/>
                <w:webHidden/>
              </w:rPr>
              <w:fldChar w:fldCharType="begin"/>
            </w:r>
            <w:r>
              <w:rPr>
                <w:noProof/>
                <w:webHidden/>
              </w:rPr>
              <w:instrText xml:space="preserve"> PAGEREF _Toc93511006 \h </w:instrText>
            </w:r>
            <w:r>
              <w:rPr>
                <w:noProof/>
                <w:webHidden/>
              </w:rPr>
            </w:r>
            <w:r>
              <w:rPr>
                <w:noProof/>
                <w:webHidden/>
              </w:rPr>
              <w:fldChar w:fldCharType="separate"/>
            </w:r>
            <w:r>
              <w:rPr>
                <w:noProof/>
                <w:webHidden/>
              </w:rPr>
              <w:t>7</w:t>
            </w:r>
            <w:r>
              <w:rPr>
                <w:noProof/>
                <w:webHidden/>
              </w:rPr>
              <w:fldChar w:fldCharType="end"/>
            </w:r>
          </w:hyperlink>
        </w:p>
        <w:p w14:paraId="0DD5DA82" w14:textId="77DC1CC5" w:rsidR="00A80A8E" w:rsidRDefault="00A80A8E">
          <w:pPr>
            <w:pStyle w:val="TOC3"/>
            <w:tabs>
              <w:tab w:val="right" w:leader="dot" w:pos="9350"/>
            </w:tabs>
            <w:rPr>
              <w:rFonts w:eastAsiaTheme="minorEastAsia"/>
              <w:noProof/>
            </w:rPr>
          </w:pPr>
          <w:hyperlink w:anchor="_Toc93511007" w:history="1">
            <w:r w:rsidRPr="00BD4CC9">
              <w:rPr>
                <w:rStyle w:val="Hyperlink"/>
                <w:noProof/>
              </w:rPr>
              <w:t>What are living learning communities?</w:t>
            </w:r>
            <w:r>
              <w:rPr>
                <w:noProof/>
                <w:webHidden/>
              </w:rPr>
              <w:tab/>
            </w:r>
            <w:r>
              <w:rPr>
                <w:noProof/>
                <w:webHidden/>
              </w:rPr>
              <w:fldChar w:fldCharType="begin"/>
            </w:r>
            <w:r>
              <w:rPr>
                <w:noProof/>
                <w:webHidden/>
              </w:rPr>
              <w:instrText xml:space="preserve"> PAGEREF _Toc93511007 \h </w:instrText>
            </w:r>
            <w:r>
              <w:rPr>
                <w:noProof/>
                <w:webHidden/>
              </w:rPr>
            </w:r>
            <w:r>
              <w:rPr>
                <w:noProof/>
                <w:webHidden/>
              </w:rPr>
              <w:fldChar w:fldCharType="separate"/>
            </w:r>
            <w:r>
              <w:rPr>
                <w:noProof/>
                <w:webHidden/>
              </w:rPr>
              <w:t>7</w:t>
            </w:r>
            <w:r>
              <w:rPr>
                <w:noProof/>
                <w:webHidden/>
              </w:rPr>
              <w:fldChar w:fldCharType="end"/>
            </w:r>
          </w:hyperlink>
        </w:p>
        <w:p w14:paraId="602C6DE3" w14:textId="390BAC83" w:rsidR="00A80A8E" w:rsidRDefault="00A80A8E">
          <w:pPr>
            <w:pStyle w:val="TOC3"/>
            <w:tabs>
              <w:tab w:val="right" w:leader="dot" w:pos="9350"/>
            </w:tabs>
            <w:rPr>
              <w:rFonts w:eastAsiaTheme="minorEastAsia"/>
              <w:noProof/>
            </w:rPr>
          </w:pPr>
          <w:hyperlink w:anchor="_Toc93511008" w:history="1">
            <w:r w:rsidRPr="00BD4CC9">
              <w:rPr>
                <w:rStyle w:val="Hyperlink"/>
                <w:noProof/>
              </w:rPr>
              <w:t>How do I apply to be a member of the Benedictine Values Living Learning Community?</w:t>
            </w:r>
            <w:r>
              <w:rPr>
                <w:noProof/>
                <w:webHidden/>
              </w:rPr>
              <w:tab/>
            </w:r>
            <w:r>
              <w:rPr>
                <w:noProof/>
                <w:webHidden/>
              </w:rPr>
              <w:fldChar w:fldCharType="begin"/>
            </w:r>
            <w:r>
              <w:rPr>
                <w:noProof/>
                <w:webHidden/>
              </w:rPr>
              <w:instrText xml:space="preserve"> PAGEREF _Toc93511008 \h </w:instrText>
            </w:r>
            <w:r>
              <w:rPr>
                <w:noProof/>
                <w:webHidden/>
              </w:rPr>
            </w:r>
            <w:r>
              <w:rPr>
                <w:noProof/>
                <w:webHidden/>
              </w:rPr>
              <w:fldChar w:fldCharType="separate"/>
            </w:r>
            <w:r>
              <w:rPr>
                <w:noProof/>
                <w:webHidden/>
              </w:rPr>
              <w:t>7</w:t>
            </w:r>
            <w:r>
              <w:rPr>
                <w:noProof/>
                <w:webHidden/>
              </w:rPr>
              <w:fldChar w:fldCharType="end"/>
            </w:r>
          </w:hyperlink>
        </w:p>
        <w:p w14:paraId="2380944E" w14:textId="3EE35681" w:rsidR="00A80A8E" w:rsidRDefault="00A80A8E">
          <w:pPr>
            <w:pStyle w:val="TOC3"/>
            <w:tabs>
              <w:tab w:val="right" w:leader="dot" w:pos="9350"/>
            </w:tabs>
            <w:rPr>
              <w:rFonts w:eastAsiaTheme="minorEastAsia"/>
              <w:noProof/>
            </w:rPr>
          </w:pPr>
          <w:hyperlink w:anchor="_Toc93511009" w:history="1">
            <w:r w:rsidRPr="00BD4CC9">
              <w:rPr>
                <w:rStyle w:val="Hyperlink"/>
                <w:noProof/>
              </w:rPr>
              <w:t>How are applicants for the Benedictine Values Living Learning Community selected?</w:t>
            </w:r>
            <w:r>
              <w:rPr>
                <w:noProof/>
                <w:webHidden/>
              </w:rPr>
              <w:tab/>
            </w:r>
            <w:r>
              <w:rPr>
                <w:noProof/>
                <w:webHidden/>
              </w:rPr>
              <w:fldChar w:fldCharType="begin"/>
            </w:r>
            <w:r>
              <w:rPr>
                <w:noProof/>
                <w:webHidden/>
              </w:rPr>
              <w:instrText xml:space="preserve"> PAGEREF _Toc93511009 \h </w:instrText>
            </w:r>
            <w:r>
              <w:rPr>
                <w:noProof/>
                <w:webHidden/>
              </w:rPr>
            </w:r>
            <w:r>
              <w:rPr>
                <w:noProof/>
                <w:webHidden/>
              </w:rPr>
              <w:fldChar w:fldCharType="separate"/>
            </w:r>
            <w:r>
              <w:rPr>
                <w:noProof/>
                <w:webHidden/>
              </w:rPr>
              <w:t>7</w:t>
            </w:r>
            <w:r>
              <w:rPr>
                <w:noProof/>
                <w:webHidden/>
              </w:rPr>
              <w:fldChar w:fldCharType="end"/>
            </w:r>
          </w:hyperlink>
        </w:p>
        <w:p w14:paraId="16C62AF6" w14:textId="56402C22" w:rsidR="00A80A8E" w:rsidRDefault="00A80A8E">
          <w:pPr>
            <w:pStyle w:val="TOC3"/>
            <w:tabs>
              <w:tab w:val="right" w:leader="dot" w:pos="9350"/>
            </w:tabs>
            <w:rPr>
              <w:rFonts w:eastAsiaTheme="minorEastAsia"/>
              <w:noProof/>
            </w:rPr>
          </w:pPr>
          <w:hyperlink w:anchor="_Toc93511010" w:history="1">
            <w:r w:rsidRPr="00BD4CC9">
              <w:rPr>
                <w:rStyle w:val="Hyperlink"/>
                <w:noProof/>
              </w:rPr>
              <w:t>Can I live in the community, but not take the INTG 103B: Benedictine Living &amp; Learning Community course?</w:t>
            </w:r>
            <w:r>
              <w:rPr>
                <w:noProof/>
                <w:webHidden/>
              </w:rPr>
              <w:tab/>
            </w:r>
            <w:r>
              <w:rPr>
                <w:noProof/>
                <w:webHidden/>
              </w:rPr>
              <w:fldChar w:fldCharType="begin"/>
            </w:r>
            <w:r>
              <w:rPr>
                <w:noProof/>
                <w:webHidden/>
              </w:rPr>
              <w:instrText xml:space="preserve"> PAGEREF _Toc93511010 \h </w:instrText>
            </w:r>
            <w:r>
              <w:rPr>
                <w:noProof/>
                <w:webHidden/>
              </w:rPr>
            </w:r>
            <w:r>
              <w:rPr>
                <w:noProof/>
                <w:webHidden/>
              </w:rPr>
              <w:fldChar w:fldCharType="separate"/>
            </w:r>
            <w:r>
              <w:rPr>
                <w:noProof/>
                <w:webHidden/>
              </w:rPr>
              <w:t>7</w:t>
            </w:r>
            <w:r>
              <w:rPr>
                <w:noProof/>
                <w:webHidden/>
              </w:rPr>
              <w:fldChar w:fldCharType="end"/>
            </w:r>
          </w:hyperlink>
        </w:p>
        <w:p w14:paraId="4B6AE2CD" w14:textId="095EA8D2" w:rsidR="00A80A8E" w:rsidRDefault="00A80A8E">
          <w:pPr>
            <w:pStyle w:val="TOC2"/>
            <w:tabs>
              <w:tab w:val="right" w:leader="dot" w:pos="9350"/>
            </w:tabs>
            <w:rPr>
              <w:rFonts w:eastAsiaTheme="minorEastAsia"/>
              <w:noProof/>
            </w:rPr>
          </w:pPr>
          <w:hyperlink w:anchor="_Toc93511011" w:history="1">
            <w:r w:rsidRPr="00BD4CC9">
              <w:rPr>
                <w:rStyle w:val="Hyperlink"/>
                <w:noProof/>
              </w:rPr>
              <w:t>Intentional Living Communities</w:t>
            </w:r>
            <w:r>
              <w:rPr>
                <w:noProof/>
                <w:webHidden/>
              </w:rPr>
              <w:tab/>
            </w:r>
            <w:r>
              <w:rPr>
                <w:noProof/>
                <w:webHidden/>
              </w:rPr>
              <w:fldChar w:fldCharType="begin"/>
            </w:r>
            <w:r>
              <w:rPr>
                <w:noProof/>
                <w:webHidden/>
              </w:rPr>
              <w:instrText xml:space="preserve"> PAGEREF _Toc93511011 \h </w:instrText>
            </w:r>
            <w:r>
              <w:rPr>
                <w:noProof/>
                <w:webHidden/>
              </w:rPr>
            </w:r>
            <w:r>
              <w:rPr>
                <w:noProof/>
                <w:webHidden/>
              </w:rPr>
              <w:fldChar w:fldCharType="separate"/>
            </w:r>
            <w:r>
              <w:rPr>
                <w:noProof/>
                <w:webHidden/>
              </w:rPr>
              <w:t>7</w:t>
            </w:r>
            <w:r>
              <w:rPr>
                <w:noProof/>
                <w:webHidden/>
              </w:rPr>
              <w:fldChar w:fldCharType="end"/>
            </w:r>
          </w:hyperlink>
        </w:p>
        <w:p w14:paraId="5E8BBE98" w14:textId="46A264FF" w:rsidR="00A80A8E" w:rsidRDefault="00A80A8E">
          <w:pPr>
            <w:pStyle w:val="TOC3"/>
            <w:tabs>
              <w:tab w:val="right" w:leader="dot" w:pos="9350"/>
            </w:tabs>
            <w:rPr>
              <w:rFonts w:eastAsiaTheme="minorEastAsia"/>
              <w:noProof/>
            </w:rPr>
          </w:pPr>
          <w:hyperlink w:anchor="_Toc93511012" w:history="1">
            <w:r w:rsidRPr="00BD4CC9">
              <w:rPr>
                <w:rStyle w:val="Hyperlink"/>
                <w:noProof/>
              </w:rPr>
              <w:t>What are intentional living communities?</w:t>
            </w:r>
            <w:r>
              <w:rPr>
                <w:noProof/>
                <w:webHidden/>
              </w:rPr>
              <w:tab/>
            </w:r>
            <w:r>
              <w:rPr>
                <w:noProof/>
                <w:webHidden/>
              </w:rPr>
              <w:fldChar w:fldCharType="begin"/>
            </w:r>
            <w:r>
              <w:rPr>
                <w:noProof/>
                <w:webHidden/>
              </w:rPr>
              <w:instrText xml:space="preserve"> PAGEREF _Toc93511012 \h </w:instrText>
            </w:r>
            <w:r>
              <w:rPr>
                <w:noProof/>
                <w:webHidden/>
              </w:rPr>
            </w:r>
            <w:r>
              <w:rPr>
                <w:noProof/>
                <w:webHidden/>
              </w:rPr>
              <w:fldChar w:fldCharType="separate"/>
            </w:r>
            <w:r>
              <w:rPr>
                <w:noProof/>
                <w:webHidden/>
              </w:rPr>
              <w:t>7</w:t>
            </w:r>
            <w:r>
              <w:rPr>
                <w:noProof/>
                <w:webHidden/>
              </w:rPr>
              <w:fldChar w:fldCharType="end"/>
            </w:r>
          </w:hyperlink>
        </w:p>
        <w:p w14:paraId="321BAB2E" w14:textId="4FBD5F97" w:rsidR="00A80A8E" w:rsidRDefault="00A80A8E">
          <w:pPr>
            <w:pStyle w:val="TOC3"/>
            <w:tabs>
              <w:tab w:val="right" w:leader="dot" w:pos="9350"/>
            </w:tabs>
            <w:rPr>
              <w:rFonts w:eastAsiaTheme="minorEastAsia"/>
              <w:noProof/>
            </w:rPr>
          </w:pPr>
          <w:hyperlink w:anchor="_Toc93511013" w:history="1">
            <w:r w:rsidRPr="00BD4CC9">
              <w:rPr>
                <w:rStyle w:val="Hyperlink"/>
                <w:noProof/>
              </w:rPr>
              <w:t>How does my group apply to create an intentional living community?</w:t>
            </w:r>
            <w:r>
              <w:rPr>
                <w:noProof/>
                <w:webHidden/>
              </w:rPr>
              <w:tab/>
            </w:r>
            <w:r>
              <w:rPr>
                <w:noProof/>
                <w:webHidden/>
              </w:rPr>
              <w:fldChar w:fldCharType="begin"/>
            </w:r>
            <w:r>
              <w:rPr>
                <w:noProof/>
                <w:webHidden/>
              </w:rPr>
              <w:instrText xml:space="preserve"> PAGEREF _Toc93511013 \h </w:instrText>
            </w:r>
            <w:r>
              <w:rPr>
                <w:noProof/>
                <w:webHidden/>
              </w:rPr>
            </w:r>
            <w:r>
              <w:rPr>
                <w:noProof/>
                <w:webHidden/>
              </w:rPr>
              <w:fldChar w:fldCharType="separate"/>
            </w:r>
            <w:r>
              <w:rPr>
                <w:noProof/>
                <w:webHidden/>
              </w:rPr>
              <w:t>8</w:t>
            </w:r>
            <w:r>
              <w:rPr>
                <w:noProof/>
                <w:webHidden/>
              </w:rPr>
              <w:fldChar w:fldCharType="end"/>
            </w:r>
          </w:hyperlink>
        </w:p>
        <w:p w14:paraId="6A82D502" w14:textId="02C5657F" w:rsidR="00A80A8E" w:rsidRDefault="00A80A8E">
          <w:pPr>
            <w:pStyle w:val="TOC3"/>
            <w:tabs>
              <w:tab w:val="right" w:leader="dot" w:pos="9350"/>
            </w:tabs>
            <w:rPr>
              <w:rFonts w:eastAsiaTheme="minorEastAsia"/>
              <w:noProof/>
            </w:rPr>
          </w:pPr>
          <w:hyperlink w:anchor="_Toc93511014" w:history="1">
            <w:r w:rsidRPr="00BD4CC9">
              <w:rPr>
                <w:rStyle w:val="Hyperlink"/>
                <w:noProof/>
              </w:rPr>
              <w:t>How are intentional living communities selected?</w:t>
            </w:r>
            <w:r>
              <w:rPr>
                <w:noProof/>
                <w:webHidden/>
              </w:rPr>
              <w:tab/>
            </w:r>
            <w:r>
              <w:rPr>
                <w:noProof/>
                <w:webHidden/>
              </w:rPr>
              <w:fldChar w:fldCharType="begin"/>
            </w:r>
            <w:r>
              <w:rPr>
                <w:noProof/>
                <w:webHidden/>
              </w:rPr>
              <w:instrText xml:space="preserve"> PAGEREF _Toc93511014 \h </w:instrText>
            </w:r>
            <w:r>
              <w:rPr>
                <w:noProof/>
                <w:webHidden/>
              </w:rPr>
            </w:r>
            <w:r>
              <w:rPr>
                <w:noProof/>
                <w:webHidden/>
              </w:rPr>
              <w:fldChar w:fldCharType="separate"/>
            </w:r>
            <w:r>
              <w:rPr>
                <w:noProof/>
                <w:webHidden/>
              </w:rPr>
              <w:t>8</w:t>
            </w:r>
            <w:r>
              <w:rPr>
                <w:noProof/>
                <w:webHidden/>
              </w:rPr>
              <w:fldChar w:fldCharType="end"/>
            </w:r>
          </w:hyperlink>
        </w:p>
        <w:p w14:paraId="38328AA3" w14:textId="0DDD4795" w:rsidR="00A80A8E" w:rsidRDefault="00A80A8E">
          <w:pPr>
            <w:pStyle w:val="TOC1"/>
            <w:rPr>
              <w:rFonts w:eastAsiaTheme="minorEastAsia"/>
              <w:b w:val="0"/>
              <w:bCs w:val="0"/>
            </w:rPr>
          </w:pPr>
          <w:hyperlink w:anchor="_Toc93511015" w:history="1">
            <w:r w:rsidRPr="00BD4CC9">
              <w:rPr>
                <w:rStyle w:val="Hyperlink"/>
              </w:rPr>
              <w:t>Selection Numbers</w:t>
            </w:r>
            <w:r>
              <w:rPr>
                <w:webHidden/>
              </w:rPr>
              <w:tab/>
            </w:r>
            <w:r>
              <w:rPr>
                <w:webHidden/>
              </w:rPr>
              <w:fldChar w:fldCharType="begin"/>
            </w:r>
            <w:r>
              <w:rPr>
                <w:webHidden/>
              </w:rPr>
              <w:instrText xml:space="preserve"> PAGEREF _Toc93511015 \h </w:instrText>
            </w:r>
            <w:r>
              <w:rPr>
                <w:webHidden/>
              </w:rPr>
            </w:r>
            <w:r>
              <w:rPr>
                <w:webHidden/>
              </w:rPr>
              <w:fldChar w:fldCharType="separate"/>
            </w:r>
            <w:r>
              <w:rPr>
                <w:webHidden/>
              </w:rPr>
              <w:t>8</w:t>
            </w:r>
            <w:r>
              <w:rPr>
                <w:webHidden/>
              </w:rPr>
              <w:fldChar w:fldCharType="end"/>
            </w:r>
          </w:hyperlink>
        </w:p>
        <w:p w14:paraId="05FD720D" w14:textId="65C7F9AB" w:rsidR="00A80A8E" w:rsidRDefault="00A80A8E">
          <w:pPr>
            <w:pStyle w:val="TOC2"/>
            <w:tabs>
              <w:tab w:val="right" w:leader="dot" w:pos="9350"/>
            </w:tabs>
            <w:rPr>
              <w:rFonts w:eastAsiaTheme="minorEastAsia"/>
              <w:noProof/>
            </w:rPr>
          </w:pPr>
          <w:hyperlink w:anchor="_Toc93511016" w:history="1">
            <w:r w:rsidRPr="00BD4CC9">
              <w:rPr>
                <w:rStyle w:val="Hyperlink"/>
                <w:noProof/>
              </w:rPr>
              <w:t>How are selection numbers determined?</w:t>
            </w:r>
            <w:r>
              <w:rPr>
                <w:noProof/>
                <w:webHidden/>
              </w:rPr>
              <w:tab/>
            </w:r>
            <w:r>
              <w:rPr>
                <w:noProof/>
                <w:webHidden/>
              </w:rPr>
              <w:fldChar w:fldCharType="begin"/>
            </w:r>
            <w:r>
              <w:rPr>
                <w:noProof/>
                <w:webHidden/>
              </w:rPr>
              <w:instrText xml:space="preserve"> PAGEREF _Toc93511016 \h </w:instrText>
            </w:r>
            <w:r>
              <w:rPr>
                <w:noProof/>
                <w:webHidden/>
              </w:rPr>
            </w:r>
            <w:r>
              <w:rPr>
                <w:noProof/>
                <w:webHidden/>
              </w:rPr>
              <w:fldChar w:fldCharType="separate"/>
            </w:r>
            <w:r>
              <w:rPr>
                <w:noProof/>
                <w:webHidden/>
              </w:rPr>
              <w:t>8</w:t>
            </w:r>
            <w:r>
              <w:rPr>
                <w:noProof/>
                <w:webHidden/>
              </w:rPr>
              <w:fldChar w:fldCharType="end"/>
            </w:r>
          </w:hyperlink>
        </w:p>
        <w:p w14:paraId="670D003D" w14:textId="489EC27B" w:rsidR="00A80A8E" w:rsidRDefault="00A80A8E">
          <w:pPr>
            <w:pStyle w:val="TOC1"/>
            <w:rPr>
              <w:rFonts w:eastAsiaTheme="minorEastAsia"/>
              <w:b w:val="0"/>
              <w:bCs w:val="0"/>
            </w:rPr>
          </w:pPr>
          <w:hyperlink w:anchor="_Toc93511017" w:history="1">
            <w:r w:rsidRPr="00BD4CC9">
              <w:rPr>
                <w:rStyle w:val="Hyperlink"/>
              </w:rPr>
              <w:t>Senior Only Selection Process</w:t>
            </w:r>
            <w:r>
              <w:rPr>
                <w:webHidden/>
              </w:rPr>
              <w:tab/>
            </w:r>
            <w:r>
              <w:rPr>
                <w:webHidden/>
              </w:rPr>
              <w:fldChar w:fldCharType="begin"/>
            </w:r>
            <w:r>
              <w:rPr>
                <w:webHidden/>
              </w:rPr>
              <w:instrText xml:space="preserve"> PAGEREF _Toc93511017 \h </w:instrText>
            </w:r>
            <w:r>
              <w:rPr>
                <w:webHidden/>
              </w:rPr>
            </w:r>
            <w:r>
              <w:rPr>
                <w:webHidden/>
              </w:rPr>
              <w:fldChar w:fldCharType="separate"/>
            </w:r>
            <w:r>
              <w:rPr>
                <w:webHidden/>
              </w:rPr>
              <w:t>9</w:t>
            </w:r>
            <w:r>
              <w:rPr>
                <w:webHidden/>
              </w:rPr>
              <w:fldChar w:fldCharType="end"/>
            </w:r>
          </w:hyperlink>
        </w:p>
        <w:p w14:paraId="78CF01BE" w14:textId="056F035F" w:rsidR="00A80A8E" w:rsidRDefault="00A80A8E">
          <w:pPr>
            <w:pStyle w:val="TOC2"/>
            <w:tabs>
              <w:tab w:val="right" w:leader="dot" w:pos="9350"/>
            </w:tabs>
            <w:rPr>
              <w:rFonts w:eastAsiaTheme="minorEastAsia"/>
              <w:noProof/>
            </w:rPr>
          </w:pPr>
          <w:hyperlink w:anchor="_Toc93511018" w:history="1">
            <w:r w:rsidRPr="00BD4CC9">
              <w:rPr>
                <w:rStyle w:val="Hyperlink"/>
                <w:noProof/>
              </w:rPr>
              <w:t>What is the Senior Only Selection Process for campus apartments?</w:t>
            </w:r>
            <w:r>
              <w:rPr>
                <w:noProof/>
                <w:webHidden/>
              </w:rPr>
              <w:tab/>
            </w:r>
            <w:r>
              <w:rPr>
                <w:noProof/>
                <w:webHidden/>
              </w:rPr>
              <w:fldChar w:fldCharType="begin"/>
            </w:r>
            <w:r>
              <w:rPr>
                <w:noProof/>
                <w:webHidden/>
              </w:rPr>
              <w:instrText xml:space="preserve"> PAGEREF _Toc93511018 \h </w:instrText>
            </w:r>
            <w:r>
              <w:rPr>
                <w:noProof/>
                <w:webHidden/>
              </w:rPr>
            </w:r>
            <w:r>
              <w:rPr>
                <w:noProof/>
                <w:webHidden/>
              </w:rPr>
              <w:fldChar w:fldCharType="separate"/>
            </w:r>
            <w:r>
              <w:rPr>
                <w:noProof/>
                <w:webHidden/>
              </w:rPr>
              <w:t>9</w:t>
            </w:r>
            <w:r>
              <w:rPr>
                <w:noProof/>
                <w:webHidden/>
              </w:rPr>
              <w:fldChar w:fldCharType="end"/>
            </w:r>
          </w:hyperlink>
        </w:p>
        <w:p w14:paraId="3882D135" w14:textId="33041749" w:rsidR="00A80A8E" w:rsidRDefault="00A80A8E">
          <w:pPr>
            <w:pStyle w:val="TOC2"/>
            <w:tabs>
              <w:tab w:val="right" w:leader="dot" w:pos="9350"/>
            </w:tabs>
            <w:rPr>
              <w:rFonts w:eastAsiaTheme="minorEastAsia"/>
              <w:noProof/>
            </w:rPr>
          </w:pPr>
          <w:hyperlink w:anchor="_Toc93511019" w:history="1">
            <w:r w:rsidRPr="00BD4CC9">
              <w:rPr>
                <w:rStyle w:val="Hyperlink"/>
                <w:noProof/>
              </w:rPr>
              <w:t>What if only part of my living group are seniors and the rest are juniors?</w:t>
            </w:r>
            <w:r>
              <w:rPr>
                <w:noProof/>
                <w:webHidden/>
              </w:rPr>
              <w:tab/>
            </w:r>
            <w:r>
              <w:rPr>
                <w:noProof/>
                <w:webHidden/>
              </w:rPr>
              <w:fldChar w:fldCharType="begin"/>
            </w:r>
            <w:r>
              <w:rPr>
                <w:noProof/>
                <w:webHidden/>
              </w:rPr>
              <w:instrText xml:space="preserve"> PAGEREF _Toc93511019 \h </w:instrText>
            </w:r>
            <w:r>
              <w:rPr>
                <w:noProof/>
                <w:webHidden/>
              </w:rPr>
            </w:r>
            <w:r>
              <w:rPr>
                <w:noProof/>
                <w:webHidden/>
              </w:rPr>
              <w:fldChar w:fldCharType="separate"/>
            </w:r>
            <w:r>
              <w:rPr>
                <w:noProof/>
                <w:webHidden/>
              </w:rPr>
              <w:t>9</w:t>
            </w:r>
            <w:r>
              <w:rPr>
                <w:noProof/>
                <w:webHidden/>
              </w:rPr>
              <w:fldChar w:fldCharType="end"/>
            </w:r>
          </w:hyperlink>
        </w:p>
        <w:p w14:paraId="0DA0A969" w14:textId="25956560" w:rsidR="00A80A8E" w:rsidRDefault="00A80A8E">
          <w:pPr>
            <w:pStyle w:val="TOC1"/>
            <w:rPr>
              <w:rFonts w:eastAsiaTheme="minorEastAsia"/>
              <w:b w:val="0"/>
              <w:bCs w:val="0"/>
            </w:rPr>
          </w:pPr>
          <w:hyperlink w:anchor="_Toc93511020" w:history="1">
            <w:r w:rsidRPr="00BD4CC9">
              <w:rPr>
                <w:rStyle w:val="Hyperlink"/>
              </w:rPr>
              <w:t>Local Living Process</w:t>
            </w:r>
            <w:r>
              <w:rPr>
                <w:webHidden/>
              </w:rPr>
              <w:tab/>
            </w:r>
            <w:r>
              <w:rPr>
                <w:webHidden/>
              </w:rPr>
              <w:fldChar w:fldCharType="begin"/>
            </w:r>
            <w:r>
              <w:rPr>
                <w:webHidden/>
              </w:rPr>
              <w:instrText xml:space="preserve"> PAGEREF _Toc93511020 \h </w:instrText>
            </w:r>
            <w:r>
              <w:rPr>
                <w:webHidden/>
              </w:rPr>
            </w:r>
            <w:r>
              <w:rPr>
                <w:webHidden/>
              </w:rPr>
              <w:fldChar w:fldCharType="separate"/>
            </w:r>
            <w:r>
              <w:rPr>
                <w:webHidden/>
              </w:rPr>
              <w:t>9</w:t>
            </w:r>
            <w:r>
              <w:rPr>
                <w:webHidden/>
              </w:rPr>
              <w:fldChar w:fldCharType="end"/>
            </w:r>
          </w:hyperlink>
        </w:p>
        <w:p w14:paraId="678FDBBD" w14:textId="76711EB7" w:rsidR="00A80A8E" w:rsidRDefault="00A80A8E">
          <w:pPr>
            <w:pStyle w:val="TOC2"/>
            <w:tabs>
              <w:tab w:val="right" w:leader="dot" w:pos="9350"/>
            </w:tabs>
            <w:rPr>
              <w:rFonts w:eastAsiaTheme="minorEastAsia"/>
              <w:noProof/>
            </w:rPr>
          </w:pPr>
          <w:hyperlink w:anchor="_Toc93511021" w:history="1">
            <w:r w:rsidRPr="00BD4CC9">
              <w:rPr>
                <w:rStyle w:val="Hyperlink"/>
                <w:noProof/>
              </w:rPr>
              <w:t>What is the Local Living Process?</w:t>
            </w:r>
            <w:r>
              <w:rPr>
                <w:noProof/>
                <w:webHidden/>
              </w:rPr>
              <w:tab/>
            </w:r>
            <w:r>
              <w:rPr>
                <w:noProof/>
                <w:webHidden/>
              </w:rPr>
              <w:fldChar w:fldCharType="begin"/>
            </w:r>
            <w:r>
              <w:rPr>
                <w:noProof/>
                <w:webHidden/>
              </w:rPr>
              <w:instrText xml:space="preserve"> PAGEREF _Toc93511021 \h </w:instrText>
            </w:r>
            <w:r>
              <w:rPr>
                <w:noProof/>
                <w:webHidden/>
              </w:rPr>
            </w:r>
            <w:r>
              <w:rPr>
                <w:noProof/>
                <w:webHidden/>
              </w:rPr>
              <w:fldChar w:fldCharType="separate"/>
            </w:r>
            <w:r>
              <w:rPr>
                <w:noProof/>
                <w:webHidden/>
              </w:rPr>
              <w:t>9</w:t>
            </w:r>
            <w:r>
              <w:rPr>
                <w:noProof/>
                <w:webHidden/>
              </w:rPr>
              <w:fldChar w:fldCharType="end"/>
            </w:r>
          </w:hyperlink>
        </w:p>
        <w:p w14:paraId="14EDBD27" w14:textId="0D64B957" w:rsidR="00A80A8E" w:rsidRDefault="00A80A8E">
          <w:pPr>
            <w:pStyle w:val="TOC2"/>
            <w:tabs>
              <w:tab w:val="right" w:leader="dot" w:pos="9350"/>
            </w:tabs>
            <w:rPr>
              <w:rFonts w:eastAsiaTheme="minorEastAsia"/>
              <w:noProof/>
            </w:rPr>
          </w:pPr>
          <w:hyperlink w:anchor="_Toc93511022" w:history="1">
            <w:r w:rsidRPr="00BD4CC9">
              <w:rPr>
                <w:rStyle w:val="Hyperlink"/>
                <w:noProof/>
              </w:rPr>
              <w:t>Who is eligible to participate in the Local Living Process?</w:t>
            </w:r>
            <w:r>
              <w:rPr>
                <w:noProof/>
                <w:webHidden/>
              </w:rPr>
              <w:tab/>
            </w:r>
            <w:r>
              <w:rPr>
                <w:noProof/>
                <w:webHidden/>
              </w:rPr>
              <w:fldChar w:fldCharType="begin"/>
            </w:r>
            <w:r>
              <w:rPr>
                <w:noProof/>
                <w:webHidden/>
              </w:rPr>
              <w:instrText xml:space="preserve"> PAGEREF _Toc93511022 \h </w:instrText>
            </w:r>
            <w:r>
              <w:rPr>
                <w:noProof/>
                <w:webHidden/>
              </w:rPr>
            </w:r>
            <w:r>
              <w:rPr>
                <w:noProof/>
                <w:webHidden/>
              </w:rPr>
              <w:fldChar w:fldCharType="separate"/>
            </w:r>
            <w:r>
              <w:rPr>
                <w:noProof/>
                <w:webHidden/>
              </w:rPr>
              <w:t>9</w:t>
            </w:r>
            <w:r>
              <w:rPr>
                <w:noProof/>
                <w:webHidden/>
              </w:rPr>
              <w:fldChar w:fldCharType="end"/>
            </w:r>
          </w:hyperlink>
        </w:p>
        <w:p w14:paraId="7F7E2C53" w14:textId="7C91237D" w:rsidR="00A80A8E" w:rsidRDefault="00A80A8E">
          <w:pPr>
            <w:pStyle w:val="TOC2"/>
            <w:tabs>
              <w:tab w:val="right" w:leader="dot" w:pos="9350"/>
            </w:tabs>
            <w:rPr>
              <w:rFonts w:eastAsiaTheme="minorEastAsia"/>
              <w:noProof/>
            </w:rPr>
          </w:pPr>
          <w:hyperlink w:anchor="_Toc93511023" w:history="1">
            <w:r w:rsidRPr="00BD4CC9">
              <w:rPr>
                <w:rStyle w:val="Hyperlink"/>
                <w:noProof/>
              </w:rPr>
              <w:t>How will I know my eligibility/ineligibility status?</w:t>
            </w:r>
            <w:r>
              <w:rPr>
                <w:noProof/>
                <w:webHidden/>
              </w:rPr>
              <w:tab/>
            </w:r>
            <w:r>
              <w:rPr>
                <w:noProof/>
                <w:webHidden/>
              </w:rPr>
              <w:fldChar w:fldCharType="begin"/>
            </w:r>
            <w:r>
              <w:rPr>
                <w:noProof/>
                <w:webHidden/>
              </w:rPr>
              <w:instrText xml:space="preserve"> PAGEREF _Toc93511023 \h </w:instrText>
            </w:r>
            <w:r>
              <w:rPr>
                <w:noProof/>
                <w:webHidden/>
              </w:rPr>
            </w:r>
            <w:r>
              <w:rPr>
                <w:noProof/>
                <w:webHidden/>
              </w:rPr>
              <w:fldChar w:fldCharType="separate"/>
            </w:r>
            <w:r>
              <w:rPr>
                <w:noProof/>
                <w:webHidden/>
              </w:rPr>
              <w:t>9</w:t>
            </w:r>
            <w:r>
              <w:rPr>
                <w:noProof/>
                <w:webHidden/>
              </w:rPr>
              <w:fldChar w:fldCharType="end"/>
            </w:r>
          </w:hyperlink>
        </w:p>
        <w:p w14:paraId="26775DF8" w14:textId="7E4C6B89" w:rsidR="00A80A8E" w:rsidRDefault="00A80A8E">
          <w:pPr>
            <w:pStyle w:val="TOC2"/>
            <w:tabs>
              <w:tab w:val="right" w:leader="dot" w:pos="9350"/>
            </w:tabs>
            <w:rPr>
              <w:rFonts w:eastAsiaTheme="minorEastAsia"/>
              <w:noProof/>
            </w:rPr>
          </w:pPr>
          <w:hyperlink w:anchor="_Toc93511024" w:history="1">
            <w:r w:rsidRPr="00BD4CC9">
              <w:rPr>
                <w:rStyle w:val="Hyperlink"/>
                <w:noProof/>
              </w:rPr>
              <w:t>Can my eligibility change?</w:t>
            </w:r>
            <w:r>
              <w:rPr>
                <w:noProof/>
                <w:webHidden/>
              </w:rPr>
              <w:tab/>
            </w:r>
            <w:r>
              <w:rPr>
                <w:noProof/>
                <w:webHidden/>
              </w:rPr>
              <w:fldChar w:fldCharType="begin"/>
            </w:r>
            <w:r>
              <w:rPr>
                <w:noProof/>
                <w:webHidden/>
              </w:rPr>
              <w:instrText xml:space="preserve"> PAGEREF _Toc93511024 \h </w:instrText>
            </w:r>
            <w:r>
              <w:rPr>
                <w:noProof/>
                <w:webHidden/>
              </w:rPr>
            </w:r>
            <w:r>
              <w:rPr>
                <w:noProof/>
                <w:webHidden/>
              </w:rPr>
              <w:fldChar w:fldCharType="separate"/>
            </w:r>
            <w:r>
              <w:rPr>
                <w:noProof/>
                <w:webHidden/>
              </w:rPr>
              <w:t>9</w:t>
            </w:r>
            <w:r>
              <w:rPr>
                <w:noProof/>
                <w:webHidden/>
              </w:rPr>
              <w:fldChar w:fldCharType="end"/>
            </w:r>
          </w:hyperlink>
        </w:p>
        <w:p w14:paraId="4C5CC9A3" w14:textId="7FBD100A" w:rsidR="00A80A8E" w:rsidRDefault="00A80A8E">
          <w:pPr>
            <w:pStyle w:val="TOC2"/>
            <w:tabs>
              <w:tab w:val="right" w:leader="dot" w:pos="9350"/>
            </w:tabs>
            <w:rPr>
              <w:rFonts w:eastAsiaTheme="minorEastAsia"/>
              <w:noProof/>
            </w:rPr>
          </w:pPr>
          <w:hyperlink w:anchor="_Toc93511025" w:history="1">
            <w:r w:rsidRPr="00BD4CC9">
              <w:rPr>
                <w:rStyle w:val="Hyperlink"/>
                <w:noProof/>
              </w:rPr>
              <w:t>Is there an application process for the Local Living Process?</w:t>
            </w:r>
            <w:r>
              <w:rPr>
                <w:noProof/>
                <w:webHidden/>
              </w:rPr>
              <w:tab/>
            </w:r>
            <w:r>
              <w:rPr>
                <w:noProof/>
                <w:webHidden/>
              </w:rPr>
              <w:fldChar w:fldCharType="begin"/>
            </w:r>
            <w:r>
              <w:rPr>
                <w:noProof/>
                <w:webHidden/>
              </w:rPr>
              <w:instrText xml:space="preserve"> PAGEREF _Toc93511025 \h </w:instrText>
            </w:r>
            <w:r>
              <w:rPr>
                <w:noProof/>
                <w:webHidden/>
              </w:rPr>
            </w:r>
            <w:r>
              <w:rPr>
                <w:noProof/>
                <w:webHidden/>
              </w:rPr>
              <w:fldChar w:fldCharType="separate"/>
            </w:r>
            <w:r>
              <w:rPr>
                <w:noProof/>
                <w:webHidden/>
              </w:rPr>
              <w:t>9</w:t>
            </w:r>
            <w:r>
              <w:rPr>
                <w:noProof/>
                <w:webHidden/>
              </w:rPr>
              <w:fldChar w:fldCharType="end"/>
            </w:r>
          </w:hyperlink>
        </w:p>
        <w:p w14:paraId="1EB04430" w14:textId="70D9D5AA" w:rsidR="00A80A8E" w:rsidRDefault="00A80A8E">
          <w:pPr>
            <w:pStyle w:val="TOC2"/>
            <w:tabs>
              <w:tab w:val="right" w:leader="dot" w:pos="9350"/>
            </w:tabs>
            <w:rPr>
              <w:rFonts w:eastAsiaTheme="minorEastAsia"/>
              <w:noProof/>
            </w:rPr>
          </w:pPr>
          <w:hyperlink w:anchor="_Toc93511026" w:history="1">
            <w:r w:rsidRPr="00BD4CC9">
              <w:rPr>
                <w:rStyle w:val="Hyperlink"/>
                <w:noProof/>
              </w:rPr>
              <w:t>How do I participate in the Local Living Process?</w:t>
            </w:r>
            <w:r>
              <w:rPr>
                <w:noProof/>
                <w:webHidden/>
              </w:rPr>
              <w:tab/>
            </w:r>
            <w:r>
              <w:rPr>
                <w:noProof/>
                <w:webHidden/>
              </w:rPr>
              <w:fldChar w:fldCharType="begin"/>
            </w:r>
            <w:r>
              <w:rPr>
                <w:noProof/>
                <w:webHidden/>
              </w:rPr>
              <w:instrText xml:space="preserve"> PAGEREF _Toc93511026 \h </w:instrText>
            </w:r>
            <w:r>
              <w:rPr>
                <w:noProof/>
                <w:webHidden/>
              </w:rPr>
            </w:r>
            <w:r>
              <w:rPr>
                <w:noProof/>
                <w:webHidden/>
              </w:rPr>
              <w:fldChar w:fldCharType="separate"/>
            </w:r>
            <w:r>
              <w:rPr>
                <w:noProof/>
                <w:webHidden/>
              </w:rPr>
              <w:t>9</w:t>
            </w:r>
            <w:r>
              <w:rPr>
                <w:noProof/>
                <w:webHidden/>
              </w:rPr>
              <w:fldChar w:fldCharType="end"/>
            </w:r>
          </w:hyperlink>
        </w:p>
        <w:p w14:paraId="6B34B456" w14:textId="425A6C63" w:rsidR="00A80A8E" w:rsidRDefault="00A80A8E">
          <w:pPr>
            <w:pStyle w:val="TOC2"/>
            <w:tabs>
              <w:tab w:val="right" w:leader="dot" w:pos="9350"/>
            </w:tabs>
            <w:rPr>
              <w:rFonts w:eastAsiaTheme="minorEastAsia"/>
              <w:noProof/>
            </w:rPr>
          </w:pPr>
          <w:hyperlink w:anchor="_Toc93511027" w:history="1">
            <w:r w:rsidRPr="00BD4CC9">
              <w:rPr>
                <w:rStyle w:val="Hyperlink"/>
                <w:noProof/>
              </w:rPr>
              <w:t>How many people can be in my living group for the Local Living Process?</w:t>
            </w:r>
            <w:r>
              <w:rPr>
                <w:noProof/>
                <w:webHidden/>
              </w:rPr>
              <w:tab/>
            </w:r>
            <w:r>
              <w:rPr>
                <w:noProof/>
                <w:webHidden/>
              </w:rPr>
              <w:fldChar w:fldCharType="begin"/>
            </w:r>
            <w:r>
              <w:rPr>
                <w:noProof/>
                <w:webHidden/>
              </w:rPr>
              <w:instrText xml:space="preserve"> PAGEREF _Toc93511027 \h </w:instrText>
            </w:r>
            <w:r>
              <w:rPr>
                <w:noProof/>
                <w:webHidden/>
              </w:rPr>
            </w:r>
            <w:r>
              <w:rPr>
                <w:noProof/>
                <w:webHidden/>
              </w:rPr>
              <w:fldChar w:fldCharType="separate"/>
            </w:r>
            <w:r>
              <w:rPr>
                <w:noProof/>
                <w:webHidden/>
              </w:rPr>
              <w:t>10</w:t>
            </w:r>
            <w:r>
              <w:rPr>
                <w:noProof/>
                <w:webHidden/>
              </w:rPr>
              <w:fldChar w:fldCharType="end"/>
            </w:r>
          </w:hyperlink>
        </w:p>
        <w:p w14:paraId="5FF72B58" w14:textId="48B59446" w:rsidR="00A80A8E" w:rsidRDefault="00A80A8E">
          <w:pPr>
            <w:pStyle w:val="TOC2"/>
            <w:tabs>
              <w:tab w:val="right" w:leader="dot" w:pos="9350"/>
            </w:tabs>
            <w:rPr>
              <w:rFonts w:eastAsiaTheme="minorEastAsia"/>
              <w:noProof/>
            </w:rPr>
          </w:pPr>
          <w:hyperlink w:anchor="_Toc93511028" w:history="1">
            <w:r w:rsidRPr="00BD4CC9">
              <w:rPr>
                <w:rStyle w:val="Hyperlink"/>
                <w:noProof/>
              </w:rPr>
              <w:t>If I am by myself or am in a group of two, can I select “local living” as my housing option?</w:t>
            </w:r>
            <w:r>
              <w:rPr>
                <w:noProof/>
                <w:webHidden/>
              </w:rPr>
              <w:tab/>
            </w:r>
            <w:r>
              <w:rPr>
                <w:noProof/>
                <w:webHidden/>
              </w:rPr>
              <w:fldChar w:fldCharType="begin"/>
            </w:r>
            <w:r>
              <w:rPr>
                <w:noProof/>
                <w:webHidden/>
              </w:rPr>
              <w:instrText xml:space="preserve"> PAGEREF _Toc93511028 \h </w:instrText>
            </w:r>
            <w:r>
              <w:rPr>
                <w:noProof/>
                <w:webHidden/>
              </w:rPr>
            </w:r>
            <w:r>
              <w:rPr>
                <w:noProof/>
                <w:webHidden/>
              </w:rPr>
              <w:fldChar w:fldCharType="separate"/>
            </w:r>
            <w:r>
              <w:rPr>
                <w:noProof/>
                <w:webHidden/>
              </w:rPr>
              <w:t>10</w:t>
            </w:r>
            <w:r>
              <w:rPr>
                <w:noProof/>
                <w:webHidden/>
              </w:rPr>
              <w:fldChar w:fldCharType="end"/>
            </w:r>
          </w:hyperlink>
        </w:p>
        <w:p w14:paraId="2846C296" w14:textId="71EAB61B" w:rsidR="00A80A8E" w:rsidRDefault="00A80A8E">
          <w:pPr>
            <w:pStyle w:val="TOC2"/>
            <w:tabs>
              <w:tab w:val="right" w:leader="dot" w:pos="9350"/>
            </w:tabs>
            <w:rPr>
              <w:rFonts w:eastAsiaTheme="minorEastAsia"/>
              <w:noProof/>
            </w:rPr>
          </w:pPr>
          <w:hyperlink w:anchor="_Toc93511029" w:history="1">
            <w:r w:rsidRPr="00BD4CC9">
              <w:rPr>
                <w:rStyle w:val="Hyperlink"/>
                <w:noProof/>
              </w:rPr>
              <w:t>If I participate in the Local Living Process, am I guaranteed to be released to live locally?</w:t>
            </w:r>
            <w:r>
              <w:rPr>
                <w:noProof/>
                <w:webHidden/>
              </w:rPr>
              <w:tab/>
            </w:r>
            <w:r>
              <w:rPr>
                <w:noProof/>
                <w:webHidden/>
              </w:rPr>
              <w:fldChar w:fldCharType="begin"/>
            </w:r>
            <w:r>
              <w:rPr>
                <w:noProof/>
                <w:webHidden/>
              </w:rPr>
              <w:instrText xml:space="preserve"> PAGEREF _Toc93511029 \h </w:instrText>
            </w:r>
            <w:r>
              <w:rPr>
                <w:noProof/>
                <w:webHidden/>
              </w:rPr>
            </w:r>
            <w:r>
              <w:rPr>
                <w:noProof/>
                <w:webHidden/>
              </w:rPr>
              <w:fldChar w:fldCharType="separate"/>
            </w:r>
            <w:r>
              <w:rPr>
                <w:noProof/>
                <w:webHidden/>
              </w:rPr>
              <w:t>10</w:t>
            </w:r>
            <w:r>
              <w:rPr>
                <w:noProof/>
                <w:webHidden/>
              </w:rPr>
              <w:fldChar w:fldCharType="end"/>
            </w:r>
          </w:hyperlink>
        </w:p>
        <w:p w14:paraId="3DA3B262" w14:textId="75A14B4D" w:rsidR="00A80A8E" w:rsidRDefault="00A80A8E">
          <w:pPr>
            <w:pStyle w:val="TOC2"/>
            <w:tabs>
              <w:tab w:val="right" w:leader="dot" w:pos="9350"/>
            </w:tabs>
            <w:rPr>
              <w:rFonts w:eastAsiaTheme="minorEastAsia"/>
              <w:noProof/>
            </w:rPr>
          </w:pPr>
          <w:hyperlink w:anchor="_Toc93511030" w:history="1">
            <w:r w:rsidRPr="00BD4CC9">
              <w:rPr>
                <w:rStyle w:val="Hyperlink"/>
                <w:noProof/>
              </w:rPr>
              <w:t>If I can select local living as my housing assignment, is there anything else I need to do?</w:t>
            </w:r>
            <w:r>
              <w:rPr>
                <w:noProof/>
                <w:webHidden/>
              </w:rPr>
              <w:tab/>
            </w:r>
            <w:r>
              <w:rPr>
                <w:noProof/>
                <w:webHidden/>
              </w:rPr>
              <w:fldChar w:fldCharType="begin"/>
            </w:r>
            <w:r>
              <w:rPr>
                <w:noProof/>
                <w:webHidden/>
              </w:rPr>
              <w:instrText xml:space="preserve"> PAGEREF _Toc93511030 \h </w:instrText>
            </w:r>
            <w:r>
              <w:rPr>
                <w:noProof/>
                <w:webHidden/>
              </w:rPr>
            </w:r>
            <w:r>
              <w:rPr>
                <w:noProof/>
                <w:webHidden/>
              </w:rPr>
              <w:fldChar w:fldCharType="separate"/>
            </w:r>
            <w:r>
              <w:rPr>
                <w:noProof/>
                <w:webHidden/>
              </w:rPr>
              <w:t>10</w:t>
            </w:r>
            <w:r>
              <w:rPr>
                <w:noProof/>
                <w:webHidden/>
              </w:rPr>
              <w:fldChar w:fldCharType="end"/>
            </w:r>
          </w:hyperlink>
        </w:p>
        <w:p w14:paraId="4BFF34CA" w14:textId="52540C11" w:rsidR="00A80A8E" w:rsidRDefault="00A80A8E">
          <w:pPr>
            <w:pStyle w:val="TOC2"/>
            <w:tabs>
              <w:tab w:val="right" w:leader="dot" w:pos="9350"/>
            </w:tabs>
            <w:rPr>
              <w:rFonts w:eastAsiaTheme="minorEastAsia"/>
              <w:noProof/>
            </w:rPr>
          </w:pPr>
          <w:hyperlink w:anchor="_Toc93511031" w:history="1">
            <w:r w:rsidRPr="00BD4CC9">
              <w:rPr>
                <w:rStyle w:val="Hyperlink"/>
                <w:noProof/>
              </w:rPr>
              <w:t>What if my group doesn’t find a place to rent? What are our options?</w:t>
            </w:r>
            <w:r>
              <w:rPr>
                <w:noProof/>
                <w:webHidden/>
              </w:rPr>
              <w:tab/>
            </w:r>
            <w:r>
              <w:rPr>
                <w:noProof/>
                <w:webHidden/>
              </w:rPr>
              <w:fldChar w:fldCharType="begin"/>
            </w:r>
            <w:r>
              <w:rPr>
                <w:noProof/>
                <w:webHidden/>
              </w:rPr>
              <w:instrText xml:space="preserve"> PAGEREF _Toc93511031 \h </w:instrText>
            </w:r>
            <w:r>
              <w:rPr>
                <w:noProof/>
                <w:webHidden/>
              </w:rPr>
            </w:r>
            <w:r>
              <w:rPr>
                <w:noProof/>
                <w:webHidden/>
              </w:rPr>
              <w:fldChar w:fldCharType="separate"/>
            </w:r>
            <w:r>
              <w:rPr>
                <w:noProof/>
                <w:webHidden/>
              </w:rPr>
              <w:t>10</w:t>
            </w:r>
            <w:r>
              <w:rPr>
                <w:noProof/>
                <w:webHidden/>
              </w:rPr>
              <w:fldChar w:fldCharType="end"/>
            </w:r>
          </w:hyperlink>
        </w:p>
        <w:p w14:paraId="18990566" w14:textId="16EE0A93" w:rsidR="00A80A8E" w:rsidRDefault="00A80A8E">
          <w:pPr>
            <w:pStyle w:val="TOC2"/>
            <w:tabs>
              <w:tab w:val="right" w:leader="dot" w:pos="9350"/>
            </w:tabs>
            <w:rPr>
              <w:rFonts w:eastAsiaTheme="minorEastAsia"/>
              <w:noProof/>
            </w:rPr>
          </w:pPr>
          <w:hyperlink w:anchor="_Toc93511032" w:history="1">
            <w:r w:rsidRPr="00BD4CC9">
              <w:rPr>
                <w:rStyle w:val="Hyperlink"/>
                <w:noProof/>
              </w:rPr>
              <w:t>I was not able to select local living during my selection time. What are my options?</w:t>
            </w:r>
            <w:r>
              <w:rPr>
                <w:noProof/>
                <w:webHidden/>
              </w:rPr>
              <w:tab/>
            </w:r>
            <w:r>
              <w:rPr>
                <w:noProof/>
                <w:webHidden/>
              </w:rPr>
              <w:fldChar w:fldCharType="begin"/>
            </w:r>
            <w:r>
              <w:rPr>
                <w:noProof/>
                <w:webHidden/>
              </w:rPr>
              <w:instrText xml:space="preserve"> PAGEREF _Toc93511032 \h </w:instrText>
            </w:r>
            <w:r>
              <w:rPr>
                <w:noProof/>
                <w:webHidden/>
              </w:rPr>
            </w:r>
            <w:r>
              <w:rPr>
                <w:noProof/>
                <w:webHidden/>
              </w:rPr>
              <w:fldChar w:fldCharType="separate"/>
            </w:r>
            <w:r>
              <w:rPr>
                <w:noProof/>
                <w:webHidden/>
              </w:rPr>
              <w:t>10</w:t>
            </w:r>
            <w:r>
              <w:rPr>
                <w:noProof/>
                <w:webHidden/>
              </w:rPr>
              <w:fldChar w:fldCharType="end"/>
            </w:r>
          </w:hyperlink>
        </w:p>
        <w:p w14:paraId="4170CFA1" w14:textId="07BAB659" w:rsidR="00A80A8E" w:rsidRDefault="00A80A8E">
          <w:pPr>
            <w:pStyle w:val="TOC1"/>
            <w:rPr>
              <w:rFonts w:eastAsiaTheme="minorEastAsia"/>
              <w:b w:val="0"/>
              <w:bCs w:val="0"/>
            </w:rPr>
          </w:pPr>
          <w:hyperlink w:anchor="_Toc93511033" w:history="1">
            <w:r w:rsidRPr="00BD4CC9">
              <w:rPr>
                <w:rStyle w:val="Hyperlink"/>
              </w:rPr>
              <w:t>Roommate &amp; Single Room Questions</w:t>
            </w:r>
            <w:r>
              <w:rPr>
                <w:webHidden/>
              </w:rPr>
              <w:tab/>
            </w:r>
            <w:r>
              <w:rPr>
                <w:webHidden/>
              </w:rPr>
              <w:fldChar w:fldCharType="begin"/>
            </w:r>
            <w:r>
              <w:rPr>
                <w:webHidden/>
              </w:rPr>
              <w:instrText xml:space="preserve"> PAGEREF _Toc93511033 \h </w:instrText>
            </w:r>
            <w:r>
              <w:rPr>
                <w:webHidden/>
              </w:rPr>
            </w:r>
            <w:r>
              <w:rPr>
                <w:webHidden/>
              </w:rPr>
              <w:fldChar w:fldCharType="separate"/>
            </w:r>
            <w:r>
              <w:rPr>
                <w:webHidden/>
              </w:rPr>
              <w:t>10</w:t>
            </w:r>
            <w:r>
              <w:rPr>
                <w:webHidden/>
              </w:rPr>
              <w:fldChar w:fldCharType="end"/>
            </w:r>
          </w:hyperlink>
        </w:p>
        <w:p w14:paraId="1FDA2876" w14:textId="7201073E" w:rsidR="00A80A8E" w:rsidRDefault="00A80A8E">
          <w:pPr>
            <w:pStyle w:val="TOC2"/>
            <w:tabs>
              <w:tab w:val="right" w:leader="dot" w:pos="9350"/>
            </w:tabs>
            <w:rPr>
              <w:rFonts w:eastAsiaTheme="minorEastAsia"/>
              <w:noProof/>
            </w:rPr>
          </w:pPr>
          <w:hyperlink w:anchor="_Toc93511034" w:history="1">
            <w:r w:rsidRPr="00BD4CC9">
              <w:rPr>
                <w:rStyle w:val="Hyperlink"/>
                <w:noProof/>
              </w:rPr>
              <w:t>What if the person that I want to live with next year is transferring here from another school?</w:t>
            </w:r>
            <w:r>
              <w:rPr>
                <w:noProof/>
                <w:webHidden/>
              </w:rPr>
              <w:tab/>
            </w:r>
            <w:r>
              <w:rPr>
                <w:noProof/>
                <w:webHidden/>
              </w:rPr>
              <w:fldChar w:fldCharType="begin"/>
            </w:r>
            <w:r>
              <w:rPr>
                <w:noProof/>
                <w:webHidden/>
              </w:rPr>
              <w:instrText xml:space="preserve"> PAGEREF _Toc93511034 \h </w:instrText>
            </w:r>
            <w:r>
              <w:rPr>
                <w:noProof/>
                <w:webHidden/>
              </w:rPr>
            </w:r>
            <w:r>
              <w:rPr>
                <w:noProof/>
                <w:webHidden/>
              </w:rPr>
              <w:fldChar w:fldCharType="separate"/>
            </w:r>
            <w:r>
              <w:rPr>
                <w:noProof/>
                <w:webHidden/>
              </w:rPr>
              <w:t>10</w:t>
            </w:r>
            <w:r>
              <w:rPr>
                <w:noProof/>
                <w:webHidden/>
              </w:rPr>
              <w:fldChar w:fldCharType="end"/>
            </w:r>
          </w:hyperlink>
        </w:p>
        <w:p w14:paraId="0F4EE999" w14:textId="3335BCFB" w:rsidR="00A80A8E" w:rsidRDefault="00A80A8E">
          <w:pPr>
            <w:pStyle w:val="TOC2"/>
            <w:tabs>
              <w:tab w:val="right" w:leader="dot" w:pos="9350"/>
            </w:tabs>
            <w:rPr>
              <w:rFonts w:eastAsiaTheme="minorEastAsia"/>
              <w:noProof/>
            </w:rPr>
          </w:pPr>
          <w:hyperlink w:anchor="_Toc93511035" w:history="1">
            <w:r w:rsidRPr="00BD4CC9">
              <w:rPr>
                <w:rStyle w:val="Hyperlink"/>
                <w:noProof/>
              </w:rPr>
              <w:t>What if rising juniors/seniors want to live with a rising sophomore?</w:t>
            </w:r>
            <w:r>
              <w:rPr>
                <w:noProof/>
                <w:webHidden/>
              </w:rPr>
              <w:tab/>
            </w:r>
            <w:r>
              <w:rPr>
                <w:noProof/>
                <w:webHidden/>
              </w:rPr>
              <w:fldChar w:fldCharType="begin"/>
            </w:r>
            <w:r>
              <w:rPr>
                <w:noProof/>
                <w:webHidden/>
              </w:rPr>
              <w:instrText xml:space="preserve"> PAGEREF _Toc93511035 \h </w:instrText>
            </w:r>
            <w:r>
              <w:rPr>
                <w:noProof/>
                <w:webHidden/>
              </w:rPr>
            </w:r>
            <w:r>
              <w:rPr>
                <w:noProof/>
                <w:webHidden/>
              </w:rPr>
              <w:fldChar w:fldCharType="separate"/>
            </w:r>
            <w:r>
              <w:rPr>
                <w:noProof/>
                <w:webHidden/>
              </w:rPr>
              <w:t>11</w:t>
            </w:r>
            <w:r>
              <w:rPr>
                <w:noProof/>
                <w:webHidden/>
              </w:rPr>
              <w:fldChar w:fldCharType="end"/>
            </w:r>
          </w:hyperlink>
        </w:p>
        <w:p w14:paraId="616444EF" w14:textId="6C8E415D" w:rsidR="00A80A8E" w:rsidRDefault="00A80A8E">
          <w:pPr>
            <w:pStyle w:val="TOC2"/>
            <w:tabs>
              <w:tab w:val="right" w:leader="dot" w:pos="9350"/>
            </w:tabs>
            <w:rPr>
              <w:rFonts w:eastAsiaTheme="minorEastAsia"/>
              <w:noProof/>
            </w:rPr>
          </w:pPr>
          <w:hyperlink w:anchor="_Toc93511036" w:history="1">
            <w:r w:rsidRPr="00BD4CC9">
              <w:rPr>
                <w:rStyle w:val="Hyperlink"/>
                <w:noProof/>
              </w:rPr>
              <w:t>How can my group select a suite?</w:t>
            </w:r>
            <w:r>
              <w:rPr>
                <w:noProof/>
                <w:webHidden/>
              </w:rPr>
              <w:tab/>
            </w:r>
            <w:r>
              <w:rPr>
                <w:noProof/>
                <w:webHidden/>
              </w:rPr>
              <w:fldChar w:fldCharType="begin"/>
            </w:r>
            <w:r>
              <w:rPr>
                <w:noProof/>
                <w:webHidden/>
              </w:rPr>
              <w:instrText xml:space="preserve"> PAGEREF _Toc93511036 \h </w:instrText>
            </w:r>
            <w:r>
              <w:rPr>
                <w:noProof/>
                <w:webHidden/>
              </w:rPr>
            </w:r>
            <w:r>
              <w:rPr>
                <w:noProof/>
                <w:webHidden/>
              </w:rPr>
              <w:fldChar w:fldCharType="separate"/>
            </w:r>
            <w:r>
              <w:rPr>
                <w:noProof/>
                <w:webHidden/>
              </w:rPr>
              <w:t>11</w:t>
            </w:r>
            <w:r>
              <w:rPr>
                <w:noProof/>
                <w:webHidden/>
              </w:rPr>
              <w:fldChar w:fldCharType="end"/>
            </w:r>
          </w:hyperlink>
        </w:p>
        <w:p w14:paraId="5EB5610F" w14:textId="62B50966" w:rsidR="00A80A8E" w:rsidRDefault="00A80A8E">
          <w:pPr>
            <w:pStyle w:val="TOC2"/>
            <w:tabs>
              <w:tab w:val="right" w:leader="dot" w:pos="9350"/>
            </w:tabs>
            <w:rPr>
              <w:rFonts w:eastAsiaTheme="minorEastAsia"/>
              <w:noProof/>
            </w:rPr>
          </w:pPr>
          <w:hyperlink w:anchor="_Toc93511037" w:history="1">
            <w:r w:rsidRPr="00BD4CC9">
              <w:rPr>
                <w:rStyle w:val="Hyperlink"/>
                <w:noProof/>
              </w:rPr>
              <w:t>What if I don’t have a roommate?</w:t>
            </w:r>
            <w:r>
              <w:rPr>
                <w:noProof/>
                <w:webHidden/>
              </w:rPr>
              <w:tab/>
            </w:r>
            <w:r>
              <w:rPr>
                <w:noProof/>
                <w:webHidden/>
              </w:rPr>
              <w:fldChar w:fldCharType="begin"/>
            </w:r>
            <w:r>
              <w:rPr>
                <w:noProof/>
                <w:webHidden/>
              </w:rPr>
              <w:instrText xml:space="preserve"> PAGEREF _Toc93511037 \h </w:instrText>
            </w:r>
            <w:r>
              <w:rPr>
                <w:noProof/>
                <w:webHidden/>
              </w:rPr>
            </w:r>
            <w:r>
              <w:rPr>
                <w:noProof/>
                <w:webHidden/>
              </w:rPr>
              <w:fldChar w:fldCharType="separate"/>
            </w:r>
            <w:r>
              <w:rPr>
                <w:noProof/>
                <w:webHidden/>
              </w:rPr>
              <w:t>11</w:t>
            </w:r>
            <w:r>
              <w:rPr>
                <w:noProof/>
                <w:webHidden/>
              </w:rPr>
              <w:fldChar w:fldCharType="end"/>
            </w:r>
          </w:hyperlink>
        </w:p>
        <w:p w14:paraId="6F596D4A" w14:textId="64F146F5" w:rsidR="00A80A8E" w:rsidRDefault="00A80A8E">
          <w:pPr>
            <w:pStyle w:val="TOC2"/>
            <w:tabs>
              <w:tab w:val="right" w:leader="dot" w:pos="9350"/>
            </w:tabs>
            <w:rPr>
              <w:rFonts w:eastAsiaTheme="minorEastAsia"/>
              <w:noProof/>
            </w:rPr>
          </w:pPr>
          <w:hyperlink w:anchor="_Toc93511038" w:history="1">
            <w:r w:rsidRPr="00BD4CC9">
              <w:rPr>
                <w:rStyle w:val="Hyperlink"/>
                <w:noProof/>
              </w:rPr>
              <w:t>What if I don’t have a roommate, but I want a double room?</w:t>
            </w:r>
            <w:r>
              <w:rPr>
                <w:noProof/>
                <w:webHidden/>
              </w:rPr>
              <w:tab/>
            </w:r>
            <w:r>
              <w:rPr>
                <w:noProof/>
                <w:webHidden/>
              </w:rPr>
              <w:fldChar w:fldCharType="begin"/>
            </w:r>
            <w:r>
              <w:rPr>
                <w:noProof/>
                <w:webHidden/>
              </w:rPr>
              <w:instrText xml:space="preserve"> PAGEREF _Toc93511038 \h </w:instrText>
            </w:r>
            <w:r>
              <w:rPr>
                <w:noProof/>
                <w:webHidden/>
              </w:rPr>
            </w:r>
            <w:r>
              <w:rPr>
                <w:noProof/>
                <w:webHidden/>
              </w:rPr>
              <w:fldChar w:fldCharType="separate"/>
            </w:r>
            <w:r>
              <w:rPr>
                <w:noProof/>
                <w:webHidden/>
              </w:rPr>
              <w:t>11</w:t>
            </w:r>
            <w:r>
              <w:rPr>
                <w:noProof/>
                <w:webHidden/>
              </w:rPr>
              <w:fldChar w:fldCharType="end"/>
            </w:r>
          </w:hyperlink>
        </w:p>
        <w:p w14:paraId="54C29EDA" w14:textId="684356C1" w:rsidR="00A80A8E" w:rsidRDefault="00A80A8E">
          <w:pPr>
            <w:pStyle w:val="TOC2"/>
            <w:tabs>
              <w:tab w:val="right" w:leader="dot" w:pos="9350"/>
            </w:tabs>
            <w:rPr>
              <w:rFonts w:eastAsiaTheme="minorEastAsia"/>
              <w:noProof/>
            </w:rPr>
          </w:pPr>
          <w:hyperlink w:anchor="_Toc93511039" w:history="1">
            <w:r w:rsidRPr="00BD4CC9">
              <w:rPr>
                <w:rStyle w:val="Hyperlink"/>
                <w:noProof/>
              </w:rPr>
              <w:t>What if I want to live in a single residential hall room or SUPER single room?</w:t>
            </w:r>
            <w:r>
              <w:rPr>
                <w:noProof/>
                <w:webHidden/>
              </w:rPr>
              <w:tab/>
            </w:r>
            <w:r>
              <w:rPr>
                <w:noProof/>
                <w:webHidden/>
              </w:rPr>
              <w:fldChar w:fldCharType="begin"/>
            </w:r>
            <w:r>
              <w:rPr>
                <w:noProof/>
                <w:webHidden/>
              </w:rPr>
              <w:instrText xml:space="preserve"> PAGEREF _Toc93511039 \h </w:instrText>
            </w:r>
            <w:r>
              <w:rPr>
                <w:noProof/>
                <w:webHidden/>
              </w:rPr>
            </w:r>
            <w:r>
              <w:rPr>
                <w:noProof/>
                <w:webHidden/>
              </w:rPr>
              <w:fldChar w:fldCharType="separate"/>
            </w:r>
            <w:r>
              <w:rPr>
                <w:noProof/>
                <w:webHidden/>
              </w:rPr>
              <w:t>11</w:t>
            </w:r>
            <w:r>
              <w:rPr>
                <w:noProof/>
                <w:webHidden/>
              </w:rPr>
              <w:fldChar w:fldCharType="end"/>
            </w:r>
          </w:hyperlink>
        </w:p>
        <w:p w14:paraId="4954EB7C" w14:textId="539EEB2A" w:rsidR="00A80A8E" w:rsidRDefault="00A80A8E">
          <w:pPr>
            <w:pStyle w:val="TOC2"/>
            <w:tabs>
              <w:tab w:val="right" w:leader="dot" w:pos="9350"/>
            </w:tabs>
            <w:rPr>
              <w:rFonts w:eastAsiaTheme="minorEastAsia"/>
              <w:noProof/>
            </w:rPr>
          </w:pPr>
          <w:hyperlink w:anchor="_Toc93511040" w:history="1">
            <w:r w:rsidRPr="00BD4CC9">
              <w:rPr>
                <w:rStyle w:val="Hyperlink"/>
                <w:noProof/>
              </w:rPr>
              <w:t>What happens if I am not able to pick a Single Room?</w:t>
            </w:r>
            <w:r>
              <w:rPr>
                <w:noProof/>
                <w:webHidden/>
              </w:rPr>
              <w:tab/>
            </w:r>
            <w:r>
              <w:rPr>
                <w:noProof/>
                <w:webHidden/>
              </w:rPr>
              <w:fldChar w:fldCharType="begin"/>
            </w:r>
            <w:r>
              <w:rPr>
                <w:noProof/>
                <w:webHidden/>
              </w:rPr>
              <w:instrText xml:space="preserve"> PAGEREF _Toc93511040 \h </w:instrText>
            </w:r>
            <w:r>
              <w:rPr>
                <w:noProof/>
                <w:webHidden/>
              </w:rPr>
            </w:r>
            <w:r>
              <w:rPr>
                <w:noProof/>
                <w:webHidden/>
              </w:rPr>
              <w:fldChar w:fldCharType="separate"/>
            </w:r>
            <w:r>
              <w:rPr>
                <w:noProof/>
                <w:webHidden/>
              </w:rPr>
              <w:t>12</w:t>
            </w:r>
            <w:r>
              <w:rPr>
                <w:noProof/>
                <w:webHidden/>
              </w:rPr>
              <w:fldChar w:fldCharType="end"/>
            </w:r>
          </w:hyperlink>
        </w:p>
        <w:p w14:paraId="59DAC92A" w14:textId="235121EB" w:rsidR="00A80A8E" w:rsidRDefault="00A80A8E">
          <w:pPr>
            <w:pStyle w:val="TOC1"/>
            <w:rPr>
              <w:rFonts w:eastAsiaTheme="minorEastAsia"/>
              <w:b w:val="0"/>
              <w:bCs w:val="0"/>
            </w:rPr>
          </w:pPr>
          <w:hyperlink w:anchor="_Toc93511041" w:history="1">
            <w:r w:rsidRPr="00BD4CC9">
              <w:rPr>
                <w:rStyle w:val="Hyperlink"/>
              </w:rPr>
              <w:t>Meal Plan Questions</w:t>
            </w:r>
            <w:r>
              <w:rPr>
                <w:webHidden/>
              </w:rPr>
              <w:tab/>
            </w:r>
            <w:r>
              <w:rPr>
                <w:webHidden/>
              </w:rPr>
              <w:fldChar w:fldCharType="begin"/>
            </w:r>
            <w:r>
              <w:rPr>
                <w:webHidden/>
              </w:rPr>
              <w:instrText xml:space="preserve"> PAGEREF _Toc93511041 \h </w:instrText>
            </w:r>
            <w:r>
              <w:rPr>
                <w:webHidden/>
              </w:rPr>
            </w:r>
            <w:r>
              <w:rPr>
                <w:webHidden/>
              </w:rPr>
              <w:fldChar w:fldCharType="separate"/>
            </w:r>
            <w:r>
              <w:rPr>
                <w:webHidden/>
              </w:rPr>
              <w:t>12</w:t>
            </w:r>
            <w:r>
              <w:rPr>
                <w:webHidden/>
              </w:rPr>
              <w:fldChar w:fldCharType="end"/>
            </w:r>
          </w:hyperlink>
        </w:p>
        <w:p w14:paraId="39643749" w14:textId="5750A5FC" w:rsidR="00A80A8E" w:rsidRDefault="00A80A8E">
          <w:pPr>
            <w:pStyle w:val="TOC2"/>
            <w:tabs>
              <w:tab w:val="right" w:leader="dot" w:pos="9350"/>
            </w:tabs>
            <w:rPr>
              <w:rFonts w:eastAsiaTheme="minorEastAsia"/>
              <w:noProof/>
            </w:rPr>
          </w:pPr>
          <w:hyperlink w:anchor="_Toc93511042" w:history="1">
            <w:r w:rsidRPr="00BD4CC9">
              <w:rPr>
                <w:rStyle w:val="Hyperlink"/>
                <w:noProof/>
              </w:rPr>
              <w:t>Do I have to be on a meal plan?</w:t>
            </w:r>
            <w:r>
              <w:rPr>
                <w:noProof/>
                <w:webHidden/>
              </w:rPr>
              <w:tab/>
            </w:r>
            <w:r>
              <w:rPr>
                <w:noProof/>
                <w:webHidden/>
              </w:rPr>
              <w:fldChar w:fldCharType="begin"/>
            </w:r>
            <w:r>
              <w:rPr>
                <w:noProof/>
                <w:webHidden/>
              </w:rPr>
              <w:instrText xml:space="preserve"> PAGEREF _Toc93511042 \h </w:instrText>
            </w:r>
            <w:r>
              <w:rPr>
                <w:noProof/>
                <w:webHidden/>
              </w:rPr>
            </w:r>
            <w:r>
              <w:rPr>
                <w:noProof/>
                <w:webHidden/>
              </w:rPr>
              <w:fldChar w:fldCharType="separate"/>
            </w:r>
            <w:r>
              <w:rPr>
                <w:noProof/>
                <w:webHidden/>
              </w:rPr>
              <w:t>12</w:t>
            </w:r>
            <w:r>
              <w:rPr>
                <w:noProof/>
                <w:webHidden/>
              </w:rPr>
              <w:fldChar w:fldCharType="end"/>
            </w:r>
          </w:hyperlink>
        </w:p>
        <w:p w14:paraId="54A9BBFE" w14:textId="30069061" w:rsidR="00A80A8E" w:rsidRDefault="00A80A8E">
          <w:pPr>
            <w:pStyle w:val="TOC2"/>
            <w:tabs>
              <w:tab w:val="right" w:leader="dot" w:pos="9350"/>
            </w:tabs>
            <w:rPr>
              <w:rFonts w:eastAsiaTheme="minorEastAsia"/>
              <w:noProof/>
            </w:rPr>
          </w:pPr>
          <w:hyperlink w:anchor="_Toc93511043" w:history="1">
            <w:r w:rsidRPr="00BD4CC9">
              <w:rPr>
                <w:rStyle w:val="Hyperlink"/>
                <w:noProof/>
              </w:rPr>
              <w:t>Where do I go to find out more about meal plan options?</w:t>
            </w:r>
            <w:r>
              <w:rPr>
                <w:noProof/>
                <w:webHidden/>
              </w:rPr>
              <w:tab/>
            </w:r>
            <w:r>
              <w:rPr>
                <w:noProof/>
                <w:webHidden/>
              </w:rPr>
              <w:fldChar w:fldCharType="begin"/>
            </w:r>
            <w:r>
              <w:rPr>
                <w:noProof/>
                <w:webHidden/>
              </w:rPr>
              <w:instrText xml:space="preserve"> PAGEREF _Toc93511043 \h </w:instrText>
            </w:r>
            <w:r>
              <w:rPr>
                <w:noProof/>
                <w:webHidden/>
              </w:rPr>
            </w:r>
            <w:r>
              <w:rPr>
                <w:noProof/>
                <w:webHidden/>
              </w:rPr>
              <w:fldChar w:fldCharType="separate"/>
            </w:r>
            <w:r>
              <w:rPr>
                <w:noProof/>
                <w:webHidden/>
              </w:rPr>
              <w:t>12</w:t>
            </w:r>
            <w:r>
              <w:rPr>
                <w:noProof/>
                <w:webHidden/>
              </w:rPr>
              <w:fldChar w:fldCharType="end"/>
            </w:r>
          </w:hyperlink>
        </w:p>
        <w:p w14:paraId="0E9DDC43" w14:textId="1008D1F3" w:rsidR="00A80A8E" w:rsidRDefault="00A80A8E">
          <w:pPr>
            <w:pStyle w:val="TOC1"/>
            <w:rPr>
              <w:rFonts w:eastAsiaTheme="minorEastAsia"/>
              <w:b w:val="0"/>
              <w:bCs w:val="0"/>
            </w:rPr>
          </w:pPr>
          <w:hyperlink w:anchor="_Toc93511044" w:history="1">
            <w:r w:rsidRPr="00BD4CC9">
              <w:rPr>
                <w:rStyle w:val="Hyperlink"/>
              </w:rPr>
              <w:t>Housing Selection Preparation</w:t>
            </w:r>
            <w:r>
              <w:rPr>
                <w:webHidden/>
              </w:rPr>
              <w:tab/>
            </w:r>
            <w:r>
              <w:rPr>
                <w:webHidden/>
              </w:rPr>
              <w:fldChar w:fldCharType="begin"/>
            </w:r>
            <w:r>
              <w:rPr>
                <w:webHidden/>
              </w:rPr>
              <w:instrText xml:space="preserve"> PAGEREF _Toc93511044 \h </w:instrText>
            </w:r>
            <w:r>
              <w:rPr>
                <w:webHidden/>
              </w:rPr>
            </w:r>
            <w:r>
              <w:rPr>
                <w:webHidden/>
              </w:rPr>
              <w:fldChar w:fldCharType="separate"/>
            </w:r>
            <w:r>
              <w:rPr>
                <w:webHidden/>
              </w:rPr>
              <w:t>12</w:t>
            </w:r>
            <w:r>
              <w:rPr>
                <w:webHidden/>
              </w:rPr>
              <w:fldChar w:fldCharType="end"/>
            </w:r>
          </w:hyperlink>
        </w:p>
        <w:p w14:paraId="5917B9C6" w14:textId="2D4C94A2" w:rsidR="00A80A8E" w:rsidRDefault="00A80A8E">
          <w:pPr>
            <w:pStyle w:val="TOC2"/>
            <w:tabs>
              <w:tab w:val="right" w:leader="dot" w:pos="9350"/>
            </w:tabs>
            <w:rPr>
              <w:rFonts w:eastAsiaTheme="minorEastAsia"/>
              <w:noProof/>
            </w:rPr>
          </w:pPr>
          <w:hyperlink w:anchor="_Toc93511045" w:history="1">
            <w:r w:rsidRPr="00BD4CC9">
              <w:rPr>
                <w:rStyle w:val="Hyperlink"/>
                <w:noProof/>
              </w:rPr>
              <w:t>What if I did not complete my housing intent form before the March 1</w:t>
            </w:r>
            <w:r w:rsidRPr="00BD4CC9">
              <w:rPr>
                <w:rStyle w:val="Hyperlink"/>
                <w:noProof/>
                <w:vertAlign w:val="superscript"/>
              </w:rPr>
              <w:t>st</w:t>
            </w:r>
            <w:r w:rsidRPr="00BD4CC9">
              <w:rPr>
                <w:rStyle w:val="Hyperlink"/>
                <w:noProof/>
              </w:rPr>
              <w:t xml:space="preserve"> deadline?</w:t>
            </w:r>
            <w:r>
              <w:rPr>
                <w:noProof/>
                <w:webHidden/>
              </w:rPr>
              <w:tab/>
            </w:r>
            <w:r>
              <w:rPr>
                <w:noProof/>
                <w:webHidden/>
              </w:rPr>
              <w:fldChar w:fldCharType="begin"/>
            </w:r>
            <w:r>
              <w:rPr>
                <w:noProof/>
                <w:webHidden/>
              </w:rPr>
              <w:instrText xml:space="preserve"> PAGEREF _Toc93511045 \h </w:instrText>
            </w:r>
            <w:r>
              <w:rPr>
                <w:noProof/>
                <w:webHidden/>
              </w:rPr>
            </w:r>
            <w:r>
              <w:rPr>
                <w:noProof/>
                <w:webHidden/>
              </w:rPr>
              <w:fldChar w:fldCharType="separate"/>
            </w:r>
            <w:r>
              <w:rPr>
                <w:noProof/>
                <w:webHidden/>
              </w:rPr>
              <w:t>12</w:t>
            </w:r>
            <w:r>
              <w:rPr>
                <w:noProof/>
                <w:webHidden/>
              </w:rPr>
              <w:fldChar w:fldCharType="end"/>
            </w:r>
          </w:hyperlink>
        </w:p>
        <w:p w14:paraId="7E3ECD0C" w14:textId="3A38D8AC" w:rsidR="00A80A8E" w:rsidRDefault="00A80A8E">
          <w:pPr>
            <w:pStyle w:val="TOC2"/>
            <w:tabs>
              <w:tab w:val="right" w:leader="dot" w:pos="9350"/>
            </w:tabs>
            <w:rPr>
              <w:rFonts w:eastAsiaTheme="minorEastAsia"/>
              <w:noProof/>
            </w:rPr>
          </w:pPr>
          <w:hyperlink w:anchor="_Toc93511046" w:history="1">
            <w:r w:rsidRPr="00BD4CC9">
              <w:rPr>
                <w:rStyle w:val="Hyperlink"/>
                <w:noProof/>
              </w:rPr>
              <w:t>What if I am not registered for fall at least 24 hours in advance of my group’s selection time?</w:t>
            </w:r>
            <w:r>
              <w:rPr>
                <w:noProof/>
                <w:webHidden/>
              </w:rPr>
              <w:tab/>
            </w:r>
            <w:r>
              <w:rPr>
                <w:noProof/>
                <w:webHidden/>
              </w:rPr>
              <w:fldChar w:fldCharType="begin"/>
            </w:r>
            <w:r>
              <w:rPr>
                <w:noProof/>
                <w:webHidden/>
              </w:rPr>
              <w:instrText xml:space="preserve"> PAGEREF _Toc93511046 \h </w:instrText>
            </w:r>
            <w:r>
              <w:rPr>
                <w:noProof/>
                <w:webHidden/>
              </w:rPr>
            </w:r>
            <w:r>
              <w:rPr>
                <w:noProof/>
                <w:webHidden/>
              </w:rPr>
              <w:fldChar w:fldCharType="separate"/>
            </w:r>
            <w:r>
              <w:rPr>
                <w:noProof/>
                <w:webHidden/>
              </w:rPr>
              <w:t>12</w:t>
            </w:r>
            <w:r>
              <w:rPr>
                <w:noProof/>
                <w:webHidden/>
              </w:rPr>
              <w:fldChar w:fldCharType="end"/>
            </w:r>
          </w:hyperlink>
        </w:p>
        <w:p w14:paraId="4A4D49AF" w14:textId="0BC1F9A2" w:rsidR="00A80A8E" w:rsidRDefault="00A80A8E">
          <w:pPr>
            <w:pStyle w:val="TOC2"/>
            <w:tabs>
              <w:tab w:val="right" w:leader="dot" w:pos="9350"/>
            </w:tabs>
            <w:rPr>
              <w:rFonts w:eastAsiaTheme="minorEastAsia"/>
              <w:noProof/>
            </w:rPr>
          </w:pPr>
          <w:hyperlink w:anchor="_Toc93511047" w:history="1">
            <w:r w:rsidRPr="00BD4CC9">
              <w:rPr>
                <w:rStyle w:val="Hyperlink"/>
                <w:noProof/>
              </w:rPr>
              <w:t>Why should my group have more than one plan for housing?</w:t>
            </w:r>
            <w:r>
              <w:rPr>
                <w:noProof/>
                <w:webHidden/>
              </w:rPr>
              <w:tab/>
            </w:r>
            <w:r>
              <w:rPr>
                <w:noProof/>
                <w:webHidden/>
              </w:rPr>
              <w:fldChar w:fldCharType="begin"/>
            </w:r>
            <w:r>
              <w:rPr>
                <w:noProof/>
                <w:webHidden/>
              </w:rPr>
              <w:instrText xml:space="preserve"> PAGEREF _Toc93511047 \h </w:instrText>
            </w:r>
            <w:r>
              <w:rPr>
                <w:noProof/>
                <w:webHidden/>
              </w:rPr>
            </w:r>
            <w:r>
              <w:rPr>
                <w:noProof/>
                <w:webHidden/>
              </w:rPr>
              <w:fldChar w:fldCharType="separate"/>
            </w:r>
            <w:r>
              <w:rPr>
                <w:noProof/>
                <w:webHidden/>
              </w:rPr>
              <w:t>12</w:t>
            </w:r>
            <w:r>
              <w:rPr>
                <w:noProof/>
                <w:webHidden/>
              </w:rPr>
              <w:fldChar w:fldCharType="end"/>
            </w:r>
          </w:hyperlink>
        </w:p>
        <w:p w14:paraId="12109006" w14:textId="47F05B03" w:rsidR="00A80A8E" w:rsidRDefault="00A80A8E">
          <w:pPr>
            <w:pStyle w:val="TOC2"/>
            <w:tabs>
              <w:tab w:val="right" w:leader="dot" w:pos="9350"/>
            </w:tabs>
            <w:rPr>
              <w:rFonts w:eastAsiaTheme="minorEastAsia"/>
              <w:noProof/>
            </w:rPr>
          </w:pPr>
          <w:hyperlink w:anchor="_Toc93511048" w:history="1">
            <w:r w:rsidRPr="00BD4CC9">
              <w:rPr>
                <w:rStyle w:val="Hyperlink"/>
                <w:noProof/>
              </w:rPr>
              <w:t>What happens if our group doesn’t have the exact amount of people for the housing option we want?</w:t>
            </w:r>
            <w:r>
              <w:rPr>
                <w:noProof/>
                <w:webHidden/>
              </w:rPr>
              <w:tab/>
            </w:r>
            <w:r>
              <w:rPr>
                <w:noProof/>
                <w:webHidden/>
              </w:rPr>
              <w:fldChar w:fldCharType="begin"/>
            </w:r>
            <w:r>
              <w:rPr>
                <w:noProof/>
                <w:webHidden/>
              </w:rPr>
              <w:instrText xml:space="preserve"> PAGEREF _Toc93511048 \h </w:instrText>
            </w:r>
            <w:r>
              <w:rPr>
                <w:noProof/>
                <w:webHidden/>
              </w:rPr>
            </w:r>
            <w:r>
              <w:rPr>
                <w:noProof/>
                <w:webHidden/>
              </w:rPr>
              <w:fldChar w:fldCharType="separate"/>
            </w:r>
            <w:r>
              <w:rPr>
                <w:noProof/>
                <w:webHidden/>
              </w:rPr>
              <w:t>14</w:t>
            </w:r>
            <w:r>
              <w:rPr>
                <w:noProof/>
                <w:webHidden/>
              </w:rPr>
              <w:fldChar w:fldCharType="end"/>
            </w:r>
          </w:hyperlink>
        </w:p>
        <w:p w14:paraId="2071FAAB" w14:textId="787DCCE3" w:rsidR="00A80A8E" w:rsidRDefault="00A80A8E">
          <w:pPr>
            <w:pStyle w:val="TOC2"/>
            <w:tabs>
              <w:tab w:val="right" w:leader="dot" w:pos="9350"/>
            </w:tabs>
            <w:rPr>
              <w:rFonts w:eastAsiaTheme="minorEastAsia"/>
              <w:noProof/>
            </w:rPr>
          </w:pPr>
          <w:hyperlink w:anchor="_Toc93511049" w:history="1">
            <w:r w:rsidRPr="00BD4CC9">
              <w:rPr>
                <w:rStyle w:val="Hyperlink"/>
                <w:noProof/>
              </w:rPr>
              <w:t>What happens if I am unable to log in at my designated time?</w:t>
            </w:r>
            <w:r>
              <w:rPr>
                <w:noProof/>
                <w:webHidden/>
              </w:rPr>
              <w:tab/>
            </w:r>
            <w:r>
              <w:rPr>
                <w:noProof/>
                <w:webHidden/>
              </w:rPr>
              <w:fldChar w:fldCharType="begin"/>
            </w:r>
            <w:r>
              <w:rPr>
                <w:noProof/>
                <w:webHidden/>
              </w:rPr>
              <w:instrText xml:space="preserve"> PAGEREF _Toc93511049 \h </w:instrText>
            </w:r>
            <w:r>
              <w:rPr>
                <w:noProof/>
                <w:webHidden/>
              </w:rPr>
            </w:r>
            <w:r>
              <w:rPr>
                <w:noProof/>
                <w:webHidden/>
              </w:rPr>
              <w:fldChar w:fldCharType="separate"/>
            </w:r>
            <w:r>
              <w:rPr>
                <w:noProof/>
                <w:webHidden/>
              </w:rPr>
              <w:t>14</w:t>
            </w:r>
            <w:r>
              <w:rPr>
                <w:noProof/>
                <w:webHidden/>
              </w:rPr>
              <w:fldChar w:fldCharType="end"/>
            </w:r>
          </w:hyperlink>
        </w:p>
        <w:p w14:paraId="4FAA2658" w14:textId="5717470E" w:rsidR="00A80A8E" w:rsidRDefault="00A80A8E">
          <w:pPr>
            <w:pStyle w:val="TOC1"/>
            <w:rPr>
              <w:rFonts w:eastAsiaTheme="minorEastAsia"/>
              <w:b w:val="0"/>
              <w:bCs w:val="0"/>
            </w:rPr>
          </w:pPr>
          <w:hyperlink w:anchor="_Toc93511050" w:history="1">
            <w:r w:rsidRPr="00BD4CC9">
              <w:rPr>
                <w:rStyle w:val="Hyperlink"/>
              </w:rPr>
              <w:t>Suite Life Workshops 101</w:t>
            </w:r>
            <w:r>
              <w:rPr>
                <w:webHidden/>
              </w:rPr>
              <w:tab/>
            </w:r>
            <w:r>
              <w:rPr>
                <w:webHidden/>
              </w:rPr>
              <w:fldChar w:fldCharType="begin"/>
            </w:r>
            <w:r>
              <w:rPr>
                <w:webHidden/>
              </w:rPr>
              <w:instrText xml:space="preserve"> PAGEREF _Toc93511050 \h </w:instrText>
            </w:r>
            <w:r>
              <w:rPr>
                <w:webHidden/>
              </w:rPr>
            </w:r>
            <w:r>
              <w:rPr>
                <w:webHidden/>
              </w:rPr>
              <w:fldChar w:fldCharType="separate"/>
            </w:r>
            <w:r>
              <w:rPr>
                <w:webHidden/>
              </w:rPr>
              <w:t>14</w:t>
            </w:r>
            <w:r>
              <w:rPr>
                <w:webHidden/>
              </w:rPr>
              <w:fldChar w:fldCharType="end"/>
            </w:r>
          </w:hyperlink>
        </w:p>
        <w:p w14:paraId="4D8DEEF6" w14:textId="1BA40E2E" w:rsidR="00A80A8E" w:rsidRDefault="00A80A8E">
          <w:pPr>
            <w:pStyle w:val="TOC2"/>
            <w:tabs>
              <w:tab w:val="right" w:leader="dot" w:pos="9350"/>
            </w:tabs>
            <w:rPr>
              <w:rFonts w:eastAsiaTheme="minorEastAsia"/>
              <w:noProof/>
            </w:rPr>
          </w:pPr>
          <w:hyperlink w:anchor="_Toc93511051" w:history="1">
            <w:r w:rsidRPr="00BD4CC9">
              <w:rPr>
                <w:rStyle w:val="Hyperlink"/>
                <w:noProof/>
              </w:rPr>
              <w:t>What are Suite Life Workshops 101?</w:t>
            </w:r>
            <w:r>
              <w:rPr>
                <w:noProof/>
                <w:webHidden/>
              </w:rPr>
              <w:tab/>
            </w:r>
            <w:r>
              <w:rPr>
                <w:noProof/>
                <w:webHidden/>
              </w:rPr>
              <w:fldChar w:fldCharType="begin"/>
            </w:r>
            <w:r>
              <w:rPr>
                <w:noProof/>
                <w:webHidden/>
              </w:rPr>
              <w:instrText xml:space="preserve"> PAGEREF _Toc93511051 \h </w:instrText>
            </w:r>
            <w:r>
              <w:rPr>
                <w:noProof/>
                <w:webHidden/>
              </w:rPr>
            </w:r>
            <w:r>
              <w:rPr>
                <w:noProof/>
                <w:webHidden/>
              </w:rPr>
              <w:fldChar w:fldCharType="separate"/>
            </w:r>
            <w:r>
              <w:rPr>
                <w:noProof/>
                <w:webHidden/>
              </w:rPr>
              <w:t>14</w:t>
            </w:r>
            <w:r>
              <w:rPr>
                <w:noProof/>
                <w:webHidden/>
              </w:rPr>
              <w:fldChar w:fldCharType="end"/>
            </w:r>
          </w:hyperlink>
        </w:p>
        <w:p w14:paraId="591529E8" w14:textId="1B0C6329" w:rsidR="00A80A8E" w:rsidRDefault="00A80A8E">
          <w:pPr>
            <w:pStyle w:val="TOC2"/>
            <w:tabs>
              <w:tab w:val="right" w:leader="dot" w:pos="9350"/>
            </w:tabs>
            <w:rPr>
              <w:rFonts w:eastAsiaTheme="minorEastAsia"/>
              <w:noProof/>
            </w:rPr>
          </w:pPr>
          <w:hyperlink w:anchor="_Toc93511052" w:history="1">
            <w:r w:rsidRPr="00BD4CC9">
              <w:rPr>
                <w:rStyle w:val="Hyperlink"/>
                <w:noProof/>
              </w:rPr>
              <w:t>What will be talked about during Suite Life Workshops 101?</w:t>
            </w:r>
            <w:r>
              <w:rPr>
                <w:noProof/>
                <w:webHidden/>
              </w:rPr>
              <w:tab/>
            </w:r>
            <w:r>
              <w:rPr>
                <w:noProof/>
                <w:webHidden/>
              </w:rPr>
              <w:fldChar w:fldCharType="begin"/>
            </w:r>
            <w:r>
              <w:rPr>
                <w:noProof/>
                <w:webHidden/>
              </w:rPr>
              <w:instrText xml:space="preserve"> PAGEREF _Toc93511052 \h </w:instrText>
            </w:r>
            <w:r>
              <w:rPr>
                <w:noProof/>
                <w:webHidden/>
              </w:rPr>
            </w:r>
            <w:r>
              <w:rPr>
                <w:noProof/>
                <w:webHidden/>
              </w:rPr>
              <w:fldChar w:fldCharType="separate"/>
            </w:r>
            <w:r>
              <w:rPr>
                <w:noProof/>
                <w:webHidden/>
              </w:rPr>
              <w:t>14</w:t>
            </w:r>
            <w:r>
              <w:rPr>
                <w:noProof/>
                <w:webHidden/>
              </w:rPr>
              <w:fldChar w:fldCharType="end"/>
            </w:r>
          </w:hyperlink>
        </w:p>
        <w:p w14:paraId="1BF5A19E" w14:textId="1079E573" w:rsidR="00A80A8E" w:rsidRDefault="00A80A8E">
          <w:pPr>
            <w:pStyle w:val="TOC2"/>
            <w:tabs>
              <w:tab w:val="right" w:leader="dot" w:pos="9350"/>
            </w:tabs>
            <w:rPr>
              <w:rFonts w:eastAsiaTheme="minorEastAsia"/>
              <w:noProof/>
            </w:rPr>
          </w:pPr>
          <w:hyperlink w:anchor="_Toc93511053" w:history="1">
            <w:r w:rsidRPr="00BD4CC9">
              <w:rPr>
                <w:rStyle w:val="Hyperlink"/>
                <w:noProof/>
              </w:rPr>
              <w:t>Why are rising sophomores required to attend the Suites 101 Workshop?</w:t>
            </w:r>
            <w:r>
              <w:rPr>
                <w:noProof/>
                <w:webHidden/>
              </w:rPr>
              <w:tab/>
            </w:r>
            <w:r>
              <w:rPr>
                <w:noProof/>
                <w:webHidden/>
              </w:rPr>
              <w:fldChar w:fldCharType="begin"/>
            </w:r>
            <w:r>
              <w:rPr>
                <w:noProof/>
                <w:webHidden/>
              </w:rPr>
              <w:instrText xml:space="preserve"> PAGEREF _Toc93511053 \h </w:instrText>
            </w:r>
            <w:r>
              <w:rPr>
                <w:noProof/>
                <w:webHidden/>
              </w:rPr>
            </w:r>
            <w:r>
              <w:rPr>
                <w:noProof/>
                <w:webHidden/>
              </w:rPr>
              <w:fldChar w:fldCharType="separate"/>
            </w:r>
            <w:r>
              <w:rPr>
                <w:noProof/>
                <w:webHidden/>
              </w:rPr>
              <w:t>15</w:t>
            </w:r>
            <w:r>
              <w:rPr>
                <w:noProof/>
                <w:webHidden/>
              </w:rPr>
              <w:fldChar w:fldCharType="end"/>
            </w:r>
          </w:hyperlink>
        </w:p>
        <w:p w14:paraId="3945F94C" w14:textId="6D60E3AF" w:rsidR="00A80A8E" w:rsidRDefault="00A80A8E">
          <w:pPr>
            <w:pStyle w:val="TOC1"/>
            <w:rPr>
              <w:rFonts w:eastAsiaTheme="minorEastAsia"/>
              <w:b w:val="0"/>
              <w:bCs w:val="0"/>
            </w:rPr>
          </w:pPr>
          <w:hyperlink w:anchor="_Toc93511054" w:history="1">
            <w:r w:rsidRPr="00BD4CC9">
              <w:rPr>
                <w:rStyle w:val="Hyperlink"/>
              </w:rPr>
              <w:t>Proxy</w:t>
            </w:r>
            <w:r>
              <w:rPr>
                <w:webHidden/>
              </w:rPr>
              <w:tab/>
            </w:r>
            <w:r>
              <w:rPr>
                <w:webHidden/>
              </w:rPr>
              <w:fldChar w:fldCharType="begin"/>
            </w:r>
            <w:r>
              <w:rPr>
                <w:webHidden/>
              </w:rPr>
              <w:instrText xml:space="preserve"> PAGEREF _Toc93511054 \h </w:instrText>
            </w:r>
            <w:r>
              <w:rPr>
                <w:webHidden/>
              </w:rPr>
            </w:r>
            <w:r>
              <w:rPr>
                <w:webHidden/>
              </w:rPr>
              <w:fldChar w:fldCharType="separate"/>
            </w:r>
            <w:r>
              <w:rPr>
                <w:webHidden/>
              </w:rPr>
              <w:t>15</w:t>
            </w:r>
            <w:r>
              <w:rPr>
                <w:webHidden/>
              </w:rPr>
              <w:fldChar w:fldCharType="end"/>
            </w:r>
          </w:hyperlink>
        </w:p>
        <w:p w14:paraId="4C79BCB7" w14:textId="262FE606" w:rsidR="00A80A8E" w:rsidRDefault="00A80A8E">
          <w:pPr>
            <w:pStyle w:val="TOC2"/>
            <w:tabs>
              <w:tab w:val="right" w:leader="dot" w:pos="9350"/>
            </w:tabs>
            <w:rPr>
              <w:rFonts w:eastAsiaTheme="minorEastAsia"/>
              <w:noProof/>
            </w:rPr>
          </w:pPr>
          <w:hyperlink w:anchor="_Toc93511055" w:history="1">
            <w:r w:rsidRPr="00BD4CC9">
              <w:rPr>
                <w:rStyle w:val="Hyperlink"/>
                <w:noProof/>
              </w:rPr>
              <w:t>What is a Proxy?</w:t>
            </w:r>
            <w:r>
              <w:rPr>
                <w:noProof/>
                <w:webHidden/>
              </w:rPr>
              <w:tab/>
            </w:r>
            <w:r>
              <w:rPr>
                <w:noProof/>
                <w:webHidden/>
              </w:rPr>
              <w:fldChar w:fldCharType="begin"/>
            </w:r>
            <w:r>
              <w:rPr>
                <w:noProof/>
                <w:webHidden/>
              </w:rPr>
              <w:instrText xml:space="preserve"> PAGEREF _Toc93511055 \h </w:instrText>
            </w:r>
            <w:r>
              <w:rPr>
                <w:noProof/>
                <w:webHidden/>
              </w:rPr>
            </w:r>
            <w:r>
              <w:rPr>
                <w:noProof/>
                <w:webHidden/>
              </w:rPr>
              <w:fldChar w:fldCharType="separate"/>
            </w:r>
            <w:r>
              <w:rPr>
                <w:noProof/>
                <w:webHidden/>
              </w:rPr>
              <w:t>15</w:t>
            </w:r>
            <w:r>
              <w:rPr>
                <w:noProof/>
                <w:webHidden/>
              </w:rPr>
              <w:fldChar w:fldCharType="end"/>
            </w:r>
          </w:hyperlink>
        </w:p>
        <w:p w14:paraId="754985BB" w14:textId="5D84846A" w:rsidR="00A80A8E" w:rsidRDefault="00A80A8E">
          <w:pPr>
            <w:pStyle w:val="TOC2"/>
            <w:tabs>
              <w:tab w:val="right" w:leader="dot" w:pos="9350"/>
            </w:tabs>
            <w:rPr>
              <w:rFonts w:eastAsiaTheme="minorEastAsia"/>
              <w:noProof/>
            </w:rPr>
          </w:pPr>
          <w:hyperlink w:anchor="_Toc93511056" w:history="1">
            <w:r w:rsidRPr="00BD4CC9">
              <w:rPr>
                <w:rStyle w:val="Hyperlink"/>
                <w:noProof/>
              </w:rPr>
              <w:t>Who can be a Proxy?</w:t>
            </w:r>
            <w:r>
              <w:rPr>
                <w:noProof/>
                <w:webHidden/>
              </w:rPr>
              <w:tab/>
            </w:r>
            <w:r>
              <w:rPr>
                <w:noProof/>
                <w:webHidden/>
              </w:rPr>
              <w:fldChar w:fldCharType="begin"/>
            </w:r>
            <w:r>
              <w:rPr>
                <w:noProof/>
                <w:webHidden/>
              </w:rPr>
              <w:instrText xml:space="preserve"> PAGEREF _Toc93511056 \h </w:instrText>
            </w:r>
            <w:r>
              <w:rPr>
                <w:noProof/>
                <w:webHidden/>
              </w:rPr>
            </w:r>
            <w:r>
              <w:rPr>
                <w:noProof/>
                <w:webHidden/>
              </w:rPr>
              <w:fldChar w:fldCharType="separate"/>
            </w:r>
            <w:r>
              <w:rPr>
                <w:noProof/>
                <w:webHidden/>
              </w:rPr>
              <w:t>15</w:t>
            </w:r>
            <w:r>
              <w:rPr>
                <w:noProof/>
                <w:webHidden/>
              </w:rPr>
              <w:fldChar w:fldCharType="end"/>
            </w:r>
          </w:hyperlink>
        </w:p>
        <w:p w14:paraId="209C3B31" w14:textId="421E0BDF" w:rsidR="00A80A8E" w:rsidRDefault="00A80A8E">
          <w:pPr>
            <w:pStyle w:val="TOC2"/>
            <w:tabs>
              <w:tab w:val="right" w:leader="dot" w:pos="9350"/>
            </w:tabs>
            <w:rPr>
              <w:rFonts w:eastAsiaTheme="minorEastAsia"/>
              <w:noProof/>
            </w:rPr>
          </w:pPr>
          <w:hyperlink w:anchor="_Toc93511057" w:history="1">
            <w:r w:rsidRPr="00BD4CC9">
              <w:rPr>
                <w:rStyle w:val="Hyperlink"/>
                <w:noProof/>
              </w:rPr>
              <w:t>How do I assign a Proxy?</w:t>
            </w:r>
            <w:r>
              <w:rPr>
                <w:noProof/>
                <w:webHidden/>
              </w:rPr>
              <w:tab/>
            </w:r>
            <w:r>
              <w:rPr>
                <w:noProof/>
                <w:webHidden/>
              </w:rPr>
              <w:fldChar w:fldCharType="begin"/>
            </w:r>
            <w:r>
              <w:rPr>
                <w:noProof/>
                <w:webHidden/>
              </w:rPr>
              <w:instrText xml:space="preserve"> PAGEREF _Toc93511057 \h </w:instrText>
            </w:r>
            <w:r>
              <w:rPr>
                <w:noProof/>
                <w:webHidden/>
              </w:rPr>
            </w:r>
            <w:r>
              <w:rPr>
                <w:noProof/>
                <w:webHidden/>
              </w:rPr>
              <w:fldChar w:fldCharType="separate"/>
            </w:r>
            <w:r>
              <w:rPr>
                <w:noProof/>
                <w:webHidden/>
              </w:rPr>
              <w:t>15</w:t>
            </w:r>
            <w:r>
              <w:rPr>
                <w:noProof/>
                <w:webHidden/>
              </w:rPr>
              <w:fldChar w:fldCharType="end"/>
            </w:r>
          </w:hyperlink>
        </w:p>
        <w:p w14:paraId="24977BC7" w14:textId="26F269AD" w:rsidR="00A80A8E" w:rsidRDefault="00A80A8E">
          <w:pPr>
            <w:pStyle w:val="TOC2"/>
            <w:tabs>
              <w:tab w:val="right" w:leader="dot" w:pos="9350"/>
            </w:tabs>
            <w:rPr>
              <w:rFonts w:eastAsiaTheme="minorEastAsia"/>
              <w:noProof/>
            </w:rPr>
          </w:pPr>
          <w:hyperlink w:anchor="_Toc93511058" w:history="1">
            <w:r w:rsidRPr="00BD4CC9">
              <w:rPr>
                <w:rStyle w:val="Hyperlink"/>
                <w:noProof/>
              </w:rPr>
              <w:t>Can I change my Proxy?</w:t>
            </w:r>
            <w:r>
              <w:rPr>
                <w:noProof/>
                <w:webHidden/>
              </w:rPr>
              <w:tab/>
            </w:r>
            <w:r>
              <w:rPr>
                <w:noProof/>
                <w:webHidden/>
              </w:rPr>
              <w:fldChar w:fldCharType="begin"/>
            </w:r>
            <w:r>
              <w:rPr>
                <w:noProof/>
                <w:webHidden/>
              </w:rPr>
              <w:instrText xml:space="preserve"> PAGEREF _Toc93511058 \h </w:instrText>
            </w:r>
            <w:r>
              <w:rPr>
                <w:noProof/>
                <w:webHidden/>
              </w:rPr>
            </w:r>
            <w:r>
              <w:rPr>
                <w:noProof/>
                <w:webHidden/>
              </w:rPr>
              <w:fldChar w:fldCharType="separate"/>
            </w:r>
            <w:r>
              <w:rPr>
                <w:noProof/>
                <w:webHidden/>
              </w:rPr>
              <w:t>15</w:t>
            </w:r>
            <w:r>
              <w:rPr>
                <w:noProof/>
                <w:webHidden/>
              </w:rPr>
              <w:fldChar w:fldCharType="end"/>
            </w:r>
          </w:hyperlink>
        </w:p>
        <w:p w14:paraId="627444E0" w14:textId="40D9BD7E" w:rsidR="00A80A8E" w:rsidRDefault="00A80A8E">
          <w:pPr>
            <w:pStyle w:val="TOC1"/>
            <w:rPr>
              <w:rFonts w:eastAsiaTheme="minorEastAsia"/>
              <w:b w:val="0"/>
              <w:bCs w:val="0"/>
            </w:rPr>
          </w:pPr>
          <w:hyperlink w:anchor="_Toc93511059" w:history="1">
            <w:r w:rsidRPr="00BD4CC9">
              <w:rPr>
                <w:rStyle w:val="Hyperlink"/>
              </w:rPr>
              <w:t>Wait List</w:t>
            </w:r>
            <w:r>
              <w:rPr>
                <w:webHidden/>
              </w:rPr>
              <w:tab/>
            </w:r>
            <w:r>
              <w:rPr>
                <w:webHidden/>
              </w:rPr>
              <w:fldChar w:fldCharType="begin"/>
            </w:r>
            <w:r>
              <w:rPr>
                <w:webHidden/>
              </w:rPr>
              <w:instrText xml:space="preserve"> PAGEREF _Toc93511059 \h </w:instrText>
            </w:r>
            <w:r>
              <w:rPr>
                <w:webHidden/>
              </w:rPr>
            </w:r>
            <w:r>
              <w:rPr>
                <w:webHidden/>
              </w:rPr>
              <w:fldChar w:fldCharType="separate"/>
            </w:r>
            <w:r>
              <w:rPr>
                <w:webHidden/>
              </w:rPr>
              <w:t>15</w:t>
            </w:r>
            <w:r>
              <w:rPr>
                <w:webHidden/>
              </w:rPr>
              <w:fldChar w:fldCharType="end"/>
            </w:r>
          </w:hyperlink>
        </w:p>
        <w:p w14:paraId="21833F6F" w14:textId="46F95C07" w:rsidR="00A80A8E" w:rsidRDefault="00A80A8E">
          <w:pPr>
            <w:pStyle w:val="TOC2"/>
            <w:tabs>
              <w:tab w:val="right" w:leader="dot" w:pos="9350"/>
            </w:tabs>
            <w:rPr>
              <w:rFonts w:eastAsiaTheme="minorEastAsia"/>
              <w:noProof/>
            </w:rPr>
          </w:pPr>
          <w:hyperlink w:anchor="_Toc93511060" w:history="1">
            <w:r w:rsidRPr="00BD4CC9">
              <w:rPr>
                <w:rStyle w:val="Hyperlink"/>
                <w:noProof/>
              </w:rPr>
              <w:t>I didn’t get the housing I wanted. What are my options?</w:t>
            </w:r>
            <w:r>
              <w:rPr>
                <w:noProof/>
                <w:webHidden/>
              </w:rPr>
              <w:tab/>
            </w:r>
            <w:r>
              <w:rPr>
                <w:noProof/>
                <w:webHidden/>
              </w:rPr>
              <w:fldChar w:fldCharType="begin"/>
            </w:r>
            <w:r>
              <w:rPr>
                <w:noProof/>
                <w:webHidden/>
              </w:rPr>
              <w:instrText xml:space="preserve"> PAGEREF _Toc93511060 \h </w:instrText>
            </w:r>
            <w:r>
              <w:rPr>
                <w:noProof/>
                <w:webHidden/>
              </w:rPr>
            </w:r>
            <w:r>
              <w:rPr>
                <w:noProof/>
                <w:webHidden/>
              </w:rPr>
              <w:fldChar w:fldCharType="separate"/>
            </w:r>
            <w:r>
              <w:rPr>
                <w:noProof/>
                <w:webHidden/>
              </w:rPr>
              <w:t>15</w:t>
            </w:r>
            <w:r>
              <w:rPr>
                <w:noProof/>
                <w:webHidden/>
              </w:rPr>
              <w:fldChar w:fldCharType="end"/>
            </w:r>
          </w:hyperlink>
        </w:p>
        <w:p w14:paraId="43255B0B" w14:textId="0BE14C7A" w:rsidR="00A80A8E" w:rsidRDefault="00A80A8E">
          <w:pPr>
            <w:pStyle w:val="TOC2"/>
            <w:tabs>
              <w:tab w:val="right" w:leader="dot" w:pos="9350"/>
            </w:tabs>
            <w:rPr>
              <w:rFonts w:eastAsiaTheme="minorEastAsia"/>
              <w:noProof/>
            </w:rPr>
          </w:pPr>
          <w:hyperlink w:anchor="_Toc93511061" w:history="1">
            <w:r w:rsidRPr="00BD4CC9">
              <w:rPr>
                <w:rStyle w:val="Hyperlink"/>
                <w:noProof/>
              </w:rPr>
              <w:t>What is a wait list?</w:t>
            </w:r>
            <w:r>
              <w:rPr>
                <w:noProof/>
                <w:webHidden/>
              </w:rPr>
              <w:tab/>
            </w:r>
            <w:r>
              <w:rPr>
                <w:noProof/>
                <w:webHidden/>
              </w:rPr>
              <w:fldChar w:fldCharType="begin"/>
            </w:r>
            <w:r>
              <w:rPr>
                <w:noProof/>
                <w:webHidden/>
              </w:rPr>
              <w:instrText xml:space="preserve"> PAGEREF _Toc93511061 \h </w:instrText>
            </w:r>
            <w:r>
              <w:rPr>
                <w:noProof/>
                <w:webHidden/>
              </w:rPr>
            </w:r>
            <w:r>
              <w:rPr>
                <w:noProof/>
                <w:webHidden/>
              </w:rPr>
              <w:fldChar w:fldCharType="separate"/>
            </w:r>
            <w:r>
              <w:rPr>
                <w:noProof/>
                <w:webHidden/>
              </w:rPr>
              <w:t>15</w:t>
            </w:r>
            <w:r>
              <w:rPr>
                <w:noProof/>
                <w:webHidden/>
              </w:rPr>
              <w:fldChar w:fldCharType="end"/>
            </w:r>
          </w:hyperlink>
        </w:p>
        <w:p w14:paraId="0B22870C" w14:textId="1CC9F683" w:rsidR="00A80A8E" w:rsidRDefault="00A80A8E">
          <w:pPr>
            <w:pStyle w:val="TOC2"/>
            <w:tabs>
              <w:tab w:val="right" w:leader="dot" w:pos="9350"/>
            </w:tabs>
            <w:rPr>
              <w:rFonts w:eastAsiaTheme="minorEastAsia"/>
              <w:noProof/>
            </w:rPr>
          </w:pPr>
          <w:hyperlink w:anchor="_Toc93511062" w:history="1">
            <w:r w:rsidRPr="00BD4CC9">
              <w:rPr>
                <w:rStyle w:val="Hyperlink"/>
                <w:noProof/>
              </w:rPr>
              <w:t>How do waiting lists work?</w:t>
            </w:r>
            <w:r>
              <w:rPr>
                <w:noProof/>
                <w:webHidden/>
              </w:rPr>
              <w:tab/>
            </w:r>
            <w:r>
              <w:rPr>
                <w:noProof/>
                <w:webHidden/>
              </w:rPr>
              <w:fldChar w:fldCharType="begin"/>
            </w:r>
            <w:r>
              <w:rPr>
                <w:noProof/>
                <w:webHidden/>
              </w:rPr>
              <w:instrText xml:space="preserve"> PAGEREF _Toc93511062 \h </w:instrText>
            </w:r>
            <w:r>
              <w:rPr>
                <w:noProof/>
                <w:webHidden/>
              </w:rPr>
            </w:r>
            <w:r>
              <w:rPr>
                <w:noProof/>
                <w:webHidden/>
              </w:rPr>
              <w:fldChar w:fldCharType="separate"/>
            </w:r>
            <w:r>
              <w:rPr>
                <w:noProof/>
                <w:webHidden/>
              </w:rPr>
              <w:t>15</w:t>
            </w:r>
            <w:r>
              <w:rPr>
                <w:noProof/>
                <w:webHidden/>
              </w:rPr>
              <w:fldChar w:fldCharType="end"/>
            </w:r>
          </w:hyperlink>
        </w:p>
        <w:p w14:paraId="46A386DD" w14:textId="3739E27A" w:rsidR="00A80A8E" w:rsidRDefault="00A80A8E">
          <w:pPr>
            <w:pStyle w:val="TOC2"/>
            <w:tabs>
              <w:tab w:val="right" w:leader="dot" w:pos="9350"/>
            </w:tabs>
            <w:rPr>
              <w:rFonts w:eastAsiaTheme="minorEastAsia"/>
              <w:noProof/>
            </w:rPr>
          </w:pPr>
          <w:hyperlink w:anchor="_Toc93511063" w:history="1">
            <w:r w:rsidRPr="00BD4CC9">
              <w:rPr>
                <w:rStyle w:val="Hyperlink"/>
                <w:noProof/>
              </w:rPr>
              <w:t>When is the priority deadline for waiting lists?</w:t>
            </w:r>
            <w:r>
              <w:rPr>
                <w:noProof/>
                <w:webHidden/>
              </w:rPr>
              <w:tab/>
            </w:r>
            <w:r>
              <w:rPr>
                <w:noProof/>
                <w:webHidden/>
              </w:rPr>
              <w:fldChar w:fldCharType="begin"/>
            </w:r>
            <w:r>
              <w:rPr>
                <w:noProof/>
                <w:webHidden/>
              </w:rPr>
              <w:instrText xml:space="preserve"> PAGEREF _Toc93511063 \h </w:instrText>
            </w:r>
            <w:r>
              <w:rPr>
                <w:noProof/>
                <w:webHidden/>
              </w:rPr>
            </w:r>
            <w:r>
              <w:rPr>
                <w:noProof/>
                <w:webHidden/>
              </w:rPr>
              <w:fldChar w:fldCharType="separate"/>
            </w:r>
            <w:r>
              <w:rPr>
                <w:noProof/>
                <w:webHidden/>
              </w:rPr>
              <w:t>16</w:t>
            </w:r>
            <w:r>
              <w:rPr>
                <w:noProof/>
                <w:webHidden/>
              </w:rPr>
              <w:fldChar w:fldCharType="end"/>
            </w:r>
          </w:hyperlink>
        </w:p>
        <w:p w14:paraId="0A79AC46" w14:textId="40899502" w:rsidR="00A80A8E" w:rsidRDefault="00A80A8E">
          <w:pPr>
            <w:pStyle w:val="TOC2"/>
            <w:tabs>
              <w:tab w:val="right" w:leader="dot" w:pos="9350"/>
            </w:tabs>
            <w:rPr>
              <w:rFonts w:eastAsiaTheme="minorEastAsia"/>
              <w:noProof/>
            </w:rPr>
          </w:pPr>
          <w:hyperlink w:anchor="_Toc93511064" w:history="1">
            <w:r w:rsidRPr="00BD4CC9">
              <w:rPr>
                <w:rStyle w:val="Hyperlink"/>
                <w:noProof/>
              </w:rPr>
              <w:t>What happens if I miss the priority deadline for waitlists?</w:t>
            </w:r>
            <w:r>
              <w:rPr>
                <w:noProof/>
                <w:webHidden/>
              </w:rPr>
              <w:tab/>
            </w:r>
            <w:r>
              <w:rPr>
                <w:noProof/>
                <w:webHidden/>
              </w:rPr>
              <w:fldChar w:fldCharType="begin"/>
            </w:r>
            <w:r>
              <w:rPr>
                <w:noProof/>
                <w:webHidden/>
              </w:rPr>
              <w:instrText xml:space="preserve"> PAGEREF _Toc93511064 \h </w:instrText>
            </w:r>
            <w:r>
              <w:rPr>
                <w:noProof/>
                <w:webHidden/>
              </w:rPr>
            </w:r>
            <w:r>
              <w:rPr>
                <w:noProof/>
                <w:webHidden/>
              </w:rPr>
              <w:fldChar w:fldCharType="separate"/>
            </w:r>
            <w:r>
              <w:rPr>
                <w:noProof/>
                <w:webHidden/>
              </w:rPr>
              <w:t>16</w:t>
            </w:r>
            <w:r>
              <w:rPr>
                <w:noProof/>
                <w:webHidden/>
              </w:rPr>
              <w:fldChar w:fldCharType="end"/>
            </w:r>
          </w:hyperlink>
        </w:p>
        <w:p w14:paraId="78D2A0B0" w14:textId="43B837AC" w:rsidR="00A80A8E" w:rsidRDefault="00A80A8E">
          <w:pPr>
            <w:pStyle w:val="TOC2"/>
            <w:tabs>
              <w:tab w:val="right" w:leader="dot" w:pos="9350"/>
            </w:tabs>
            <w:rPr>
              <w:rFonts w:eastAsiaTheme="minorEastAsia"/>
              <w:noProof/>
            </w:rPr>
          </w:pPr>
          <w:hyperlink w:anchor="_Toc93511065" w:history="1">
            <w:r w:rsidRPr="00BD4CC9">
              <w:rPr>
                <w:rStyle w:val="Hyperlink"/>
                <w:noProof/>
              </w:rPr>
              <w:t>Which housing options have waiting lists?</w:t>
            </w:r>
            <w:r>
              <w:rPr>
                <w:noProof/>
                <w:webHidden/>
              </w:rPr>
              <w:tab/>
            </w:r>
            <w:r>
              <w:rPr>
                <w:noProof/>
                <w:webHidden/>
              </w:rPr>
              <w:fldChar w:fldCharType="begin"/>
            </w:r>
            <w:r>
              <w:rPr>
                <w:noProof/>
                <w:webHidden/>
              </w:rPr>
              <w:instrText xml:space="preserve"> PAGEREF _Toc93511065 \h </w:instrText>
            </w:r>
            <w:r>
              <w:rPr>
                <w:noProof/>
                <w:webHidden/>
              </w:rPr>
            </w:r>
            <w:r>
              <w:rPr>
                <w:noProof/>
                <w:webHidden/>
              </w:rPr>
              <w:fldChar w:fldCharType="separate"/>
            </w:r>
            <w:r>
              <w:rPr>
                <w:noProof/>
                <w:webHidden/>
              </w:rPr>
              <w:t>16</w:t>
            </w:r>
            <w:r>
              <w:rPr>
                <w:noProof/>
                <w:webHidden/>
              </w:rPr>
              <w:fldChar w:fldCharType="end"/>
            </w:r>
          </w:hyperlink>
        </w:p>
        <w:p w14:paraId="436B8709" w14:textId="301F1D41" w:rsidR="00A80A8E" w:rsidRDefault="00A80A8E">
          <w:pPr>
            <w:pStyle w:val="TOC2"/>
            <w:tabs>
              <w:tab w:val="right" w:leader="dot" w:pos="9350"/>
            </w:tabs>
            <w:rPr>
              <w:rFonts w:eastAsiaTheme="minorEastAsia"/>
              <w:noProof/>
            </w:rPr>
          </w:pPr>
          <w:hyperlink w:anchor="_Toc93511066" w:history="1">
            <w:r w:rsidRPr="00BD4CC9">
              <w:rPr>
                <w:rStyle w:val="Hyperlink"/>
                <w:noProof/>
              </w:rPr>
              <w:t>When will I be notified if I receive a wait list offer?</w:t>
            </w:r>
            <w:r>
              <w:rPr>
                <w:noProof/>
                <w:webHidden/>
              </w:rPr>
              <w:tab/>
            </w:r>
            <w:r>
              <w:rPr>
                <w:noProof/>
                <w:webHidden/>
              </w:rPr>
              <w:fldChar w:fldCharType="begin"/>
            </w:r>
            <w:r>
              <w:rPr>
                <w:noProof/>
                <w:webHidden/>
              </w:rPr>
              <w:instrText xml:space="preserve"> PAGEREF _Toc93511066 \h </w:instrText>
            </w:r>
            <w:r>
              <w:rPr>
                <w:noProof/>
                <w:webHidden/>
              </w:rPr>
            </w:r>
            <w:r>
              <w:rPr>
                <w:noProof/>
                <w:webHidden/>
              </w:rPr>
              <w:fldChar w:fldCharType="separate"/>
            </w:r>
            <w:r>
              <w:rPr>
                <w:noProof/>
                <w:webHidden/>
              </w:rPr>
              <w:t>16</w:t>
            </w:r>
            <w:r>
              <w:rPr>
                <w:noProof/>
                <w:webHidden/>
              </w:rPr>
              <w:fldChar w:fldCharType="end"/>
            </w:r>
          </w:hyperlink>
        </w:p>
        <w:p w14:paraId="0F282AEE" w14:textId="5D08EE51" w:rsidR="00A80A8E" w:rsidRDefault="00A80A8E">
          <w:pPr>
            <w:pStyle w:val="TOC2"/>
            <w:tabs>
              <w:tab w:val="right" w:leader="dot" w:pos="9350"/>
            </w:tabs>
            <w:rPr>
              <w:rFonts w:eastAsiaTheme="minorEastAsia"/>
              <w:noProof/>
            </w:rPr>
          </w:pPr>
          <w:hyperlink w:anchor="_Toc93511067" w:history="1">
            <w:r w:rsidRPr="00BD4CC9">
              <w:rPr>
                <w:rStyle w:val="Hyperlink"/>
                <w:noProof/>
              </w:rPr>
              <w:t>Is putting my name on the wait list a guarantee that I will get my preferred space?</w:t>
            </w:r>
            <w:r>
              <w:rPr>
                <w:noProof/>
                <w:webHidden/>
              </w:rPr>
              <w:tab/>
            </w:r>
            <w:r>
              <w:rPr>
                <w:noProof/>
                <w:webHidden/>
              </w:rPr>
              <w:fldChar w:fldCharType="begin"/>
            </w:r>
            <w:r>
              <w:rPr>
                <w:noProof/>
                <w:webHidden/>
              </w:rPr>
              <w:instrText xml:space="preserve"> PAGEREF _Toc93511067 \h </w:instrText>
            </w:r>
            <w:r>
              <w:rPr>
                <w:noProof/>
                <w:webHidden/>
              </w:rPr>
            </w:r>
            <w:r>
              <w:rPr>
                <w:noProof/>
                <w:webHidden/>
              </w:rPr>
              <w:fldChar w:fldCharType="separate"/>
            </w:r>
            <w:r>
              <w:rPr>
                <w:noProof/>
                <w:webHidden/>
              </w:rPr>
              <w:t>16</w:t>
            </w:r>
            <w:r>
              <w:rPr>
                <w:noProof/>
                <w:webHidden/>
              </w:rPr>
              <w:fldChar w:fldCharType="end"/>
            </w:r>
          </w:hyperlink>
        </w:p>
        <w:p w14:paraId="1303AAF4" w14:textId="2DB88D1F" w:rsidR="00A80A8E" w:rsidRDefault="00A80A8E">
          <w:pPr>
            <w:pStyle w:val="TOC1"/>
            <w:rPr>
              <w:rFonts w:eastAsiaTheme="minorEastAsia"/>
              <w:b w:val="0"/>
              <w:bCs w:val="0"/>
            </w:rPr>
          </w:pPr>
          <w:hyperlink w:anchor="_Toc93511068" w:history="1">
            <w:r w:rsidRPr="00BD4CC9">
              <w:rPr>
                <w:rStyle w:val="Hyperlink"/>
              </w:rPr>
              <w:t>I Still Have Questions!</w:t>
            </w:r>
            <w:r>
              <w:rPr>
                <w:webHidden/>
              </w:rPr>
              <w:tab/>
            </w:r>
            <w:r>
              <w:rPr>
                <w:webHidden/>
              </w:rPr>
              <w:fldChar w:fldCharType="begin"/>
            </w:r>
            <w:r>
              <w:rPr>
                <w:webHidden/>
              </w:rPr>
              <w:instrText xml:space="preserve"> PAGEREF _Toc93511068 \h </w:instrText>
            </w:r>
            <w:r>
              <w:rPr>
                <w:webHidden/>
              </w:rPr>
            </w:r>
            <w:r>
              <w:rPr>
                <w:webHidden/>
              </w:rPr>
              <w:fldChar w:fldCharType="separate"/>
            </w:r>
            <w:r>
              <w:rPr>
                <w:webHidden/>
              </w:rPr>
              <w:t>16</w:t>
            </w:r>
            <w:r>
              <w:rPr>
                <w:webHidden/>
              </w:rPr>
              <w:fldChar w:fldCharType="end"/>
            </w:r>
          </w:hyperlink>
        </w:p>
        <w:p w14:paraId="0EC218DA" w14:textId="1A7D2164" w:rsidR="00A80A8E" w:rsidRDefault="00A80A8E">
          <w:pPr>
            <w:pStyle w:val="TOC2"/>
            <w:tabs>
              <w:tab w:val="right" w:leader="dot" w:pos="9350"/>
            </w:tabs>
            <w:rPr>
              <w:rFonts w:eastAsiaTheme="minorEastAsia"/>
              <w:noProof/>
            </w:rPr>
          </w:pPr>
          <w:hyperlink w:anchor="_Toc93511069" w:history="1">
            <w:r w:rsidRPr="00BD4CC9">
              <w:rPr>
                <w:rStyle w:val="Hyperlink"/>
                <w:noProof/>
              </w:rPr>
              <w:t>I still have questions.</w:t>
            </w:r>
            <w:r>
              <w:rPr>
                <w:noProof/>
                <w:webHidden/>
              </w:rPr>
              <w:tab/>
            </w:r>
            <w:r>
              <w:rPr>
                <w:noProof/>
                <w:webHidden/>
              </w:rPr>
              <w:fldChar w:fldCharType="begin"/>
            </w:r>
            <w:r>
              <w:rPr>
                <w:noProof/>
                <w:webHidden/>
              </w:rPr>
              <w:instrText xml:space="preserve"> PAGEREF _Toc93511069 \h </w:instrText>
            </w:r>
            <w:r>
              <w:rPr>
                <w:noProof/>
                <w:webHidden/>
              </w:rPr>
            </w:r>
            <w:r>
              <w:rPr>
                <w:noProof/>
                <w:webHidden/>
              </w:rPr>
              <w:fldChar w:fldCharType="separate"/>
            </w:r>
            <w:r>
              <w:rPr>
                <w:noProof/>
                <w:webHidden/>
              </w:rPr>
              <w:t>16</w:t>
            </w:r>
            <w:r>
              <w:rPr>
                <w:noProof/>
                <w:webHidden/>
              </w:rPr>
              <w:fldChar w:fldCharType="end"/>
            </w:r>
          </w:hyperlink>
        </w:p>
        <w:p w14:paraId="7E81B780" w14:textId="47401E3D" w:rsidR="00E21E34" w:rsidRDefault="00E21E34" w:rsidP="00147CCB">
          <w:r>
            <w:rPr>
              <w:b/>
              <w:bCs/>
              <w:noProof/>
            </w:rPr>
            <w:fldChar w:fldCharType="end"/>
          </w:r>
        </w:p>
      </w:sdtContent>
    </w:sdt>
    <w:p w14:paraId="0969F30E" w14:textId="59932F12" w:rsidR="00E21E34" w:rsidRPr="0030434B" w:rsidRDefault="00E21E34" w:rsidP="00E21E34">
      <w:pPr>
        <w:pStyle w:val="Heading1"/>
        <w:rPr>
          <w:i/>
          <w:iCs/>
        </w:rPr>
      </w:pPr>
      <w:bookmarkStart w:id="0" w:name="_Toc93510985"/>
      <w:r w:rsidRPr="0030434B">
        <w:t>On-Campus Housing Requirements</w:t>
      </w:r>
      <w:bookmarkEnd w:id="0"/>
    </w:p>
    <w:p w14:paraId="409E265E" w14:textId="3FA12642" w:rsidR="00E21E34" w:rsidRPr="008C2B3D" w:rsidRDefault="00E21E34" w:rsidP="00E21E34">
      <w:pPr>
        <w:pStyle w:val="Heading2"/>
      </w:pPr>
      <w:bookmarkStart w:id="1" w:name="_Ref33532127"/>
      <w:bookmarkStart w:id="2" w:name="_Toc93510986"/>
      <w:r>
        <w:t>What is the Residency Requirement at CSB?</w:t>
      </w:r>
      <w:bookmarkEnd w:id="1"/>
      <w:bookmarkEnd w:id="2"/>
      <w:r>
        <w:t xml:space="preserve"> </w:t>
      </w:r>
    </w:p>
    <w:p w14:paraId="0E32CC87" w14:textId="3FC50A9B" w:rsidR="00E21E34" w:rsidRDefault="00E21E34" w:rsidP="00E21E34">
      <w:pPr>
        <w:shd w:val="clear" w:color="auto" w:fill="FFFFFF"/>
        <w:spacing w:after="240" w:line="255" w:lineRule="atLeast"/>
        <w:rPr>
          <w:rFonts w:eastAsia="Times New Roman" w:cstheme="minorHAnsi"/>
          <w:color w:val="252525"/>
        </w:rPr>
      </w:pPr>
      <w:r w:rsidRPr="008C2B3D">
        <w:rPr>
          <w:rFonts w:eastAsia="Times New Roman" w:cstheme="minorHAnsi"/>
          <w:b/>
          <w:color w:val="C00000"/>
        </w:rPr>
        <w:t>As a four-year residential liberal arts college, all students are required to live on campus.</w:t>
      </w:r>
      <w:r w:rsidRPr="008C2B3D">
        <w:rPr>
          <w:rFonts w:eastAsia="Times New Roman" w:cstheme="minorHAnsi"/>
          <w:color w:val="252525"/>
        </w:rPr>
        <w:t> The process to seek exemption to</w:t>
      </w:r>
      <w:r w:rsidR="00E67B2A">
        <w:rPr>
          <w:rFonts w:eastAsia="Times New Roman" w:cstheme="minorHAnsi"/>
          <w:color w:val="252525"/>
        </w:rPr>
        <w:t xml:space="preserve"> </w:t>
      </w:r>
      <w:r w:rsidRPr="008C2B3D">
        <w:rPr>
          <w:rFonts w:eastAsia="Times New Roman" w:cstheme="minorHAnsi"/>
          <w:color w:val="252525"/>
        </w:rPr>
        <w:t xml:space="preserve">live off campus </w:t>
      </w:r>
      <w:r w:rsidR="00E67B2A">
        <w:rPr>
          <w:rFonts w:eastAsia="Times New Roman" w:cstheme="minorHAnsi"/>
          <w:color w:val="252525"/>
        </w:rPr>
        <w:t xml:space="preserve">has already taken place for </w:t>
      </w:r>
      <w:r w:rsidR="00C36006">
        <w:rPr>
          <w:rFonts w:eastAsia="Times New Roman" w:cstheme="minorHAnsi"/>
          <w:color w:val="252525"/>
        </w:rPr>
        <w:t>2022-2023</w:t>
      </w:r>
      <w:r w:rsidR="00E67B2A">
        <w:rPr>
          <w:rFonts w:eastAsia="Times New Roman" w:cstheme="minorHAnsi"/>
          <w:color w:val="252525"/>
        </w:rPr>
        <w:t xml:space="preserve">.  </w:t>
      </w:r>
      <w:r w:rsidRPr="008C2B3D">
        <w:rPr>
          <w:rFonts w:eastAsia="Times New Roman" w:cstheme="minorHAnsi"/>
          <w:color w:val="252525"/>
        </w:rPr>
        <w:t xml:space="preserve">If you have not already received a release for the </w:t>
      </w:r>
      <w:r w:rsidR="00C36006">
        <w:rPr>
          <w:rFonts w:eastAsia="Times New Roman" w:cstheme="minorHAnsi"/>
          <w:color w:val="252525"/>
        </w:rPr>
        <w:t>2022-2023</w:t>
      </w:r>
      <w:r w:rsidRPr="008C2B3D">
        <w:rPr>
          <w:rFonts w:eastAsia="Times New Roman" w:cstheme="minorHAnsi"/>
          <w:color w:val="252525"/>
        </w:rPr>
        <w:t xml:space="preserve"> academic year, you </w:t>
      </w:r>
      <w:r w:rsidR="00E67B2A">
        <w:rPr>
          <w:rFonts w:eastAsia="Times New Roman" w:cstheme="minorHAnsi"/>
          <w:color w:val="252525"/>
        </w:rPr>
        <w:t>will participate in room selection and reside on campus</w:t>
      </w:r>
      <w:r w:rsidRPr="008C2B3D">
        <w:rPr>
          <w:rFonts w:eastAsia="Times New Roman" w:cstheme="minorHAnsi"/>
          <w:color w:val="252525"/>
        </w:rPr>
        <w:t xml:space="preserve">. </w:t>
      </w:r>
      <w:r w:rsidR="00E67B2A">
        <w:rPr>
          <w:rFonts w:eastAsia="Times New Roman" w:cstheme="minorHAnsi"/>
          <w:color w:val="252525"/>
        </w:rPr>
        <w:t>For more information about the four year residential experience, p</w:t>
      </w:r>
      <w:r w:rsidRPr="008C2B3D">
        <w:rPr>
          <w:rFonts w:eastAsia="Times New Roman" w:cstheme="minorHAnsi"/>
          <w:color w:val="252525"/>
        </w:rPr>
        <w:t xml:space="preserve">lease </w:t>
      </w:r>
      <w:r w:rsidR="00E67B2A">
        <w:rPr>
          <w:rFonts w:eastAsia="Times New Roman" w:cstheme="minorHAnsi"/>
          <w:color w:val="252525"/>
        </w:rPr>
        <w:t>visit</w:t>
      </w:r>
      <w:r w:rsidR="00E67B2A" w:rsidRPr="008C2B3D">
        <w:rPr>
          <w:rFonts w:eastAsia="Times New Roman" w:cstheme="minorHAnsi"/>
          <w:color w:val="252525"/>
        </w:rPr>
        <w:t xml:space="preserve"> </w:t>
      </w:r>
      <w:r w:rsidRPr="008C2B3D">
        <w:rPr>
          <w:rFonts w:eastAsia="Times New Roman" w:cstheme="minorHAnsi"/>
          <w:color w:val="252525"/>
        </w:rPr>
        <w:t xml:space="preserve">the CSB Residential Life </w:t>
      </w:r>
      <w:hyperlink r:id="rId8" w:history="1">
        <w:r w:rsidRPr="00E67B2A">
          <w:rPr>
            <w:rStyle w:val="Hyperlink"/>
            <w:rFonts w:eastAsia="Times New Roman" w:cstheme="minorHAnsi"/>
          </w:rPr>
          <w:t>website</w:t>
        </w:r>
      </w:hyperlink>
      <w:r w:rsidRPr="008C2B3D">
        <w:rPr>
          <w:rFonts w:eastAsia="Times New Roman" w:cstheme="minorHAnsi"/>
          <w:color w:val="252525"/>
        </w:rPr>
        <w:t xml:space="preserve">. </w:t>
      </w:r>
    </w:p>
    <w:p w14:paraId="4DDD0B7E" w14:textId="1A67DCEA" w:rsidR="00E21E34" w:rsidRDefault="00E21E34" w:rsidP="00E21E34">
      <w:pPr>
        <w:pStyle w:val="Heading2"/>
        <w:rPr>
          <w:rFonts w:eastAsia="Times New Roman"/>
        </w:rPr>
      </w:pPr>
      <w:bookmarkStart w:id="3" w:name="_Ref32498722"/>
      <w:bookmarkStart w:id="4" w:name="_Toc93510987"/>
      <w:r>
        <w:rPr>
          <w:rFonts w:eastAsia="Times New Roman"/>
        </w:rPr>
        <w:t>Who is eligible to participate in Room Selection?</w:t>
      </w:r>
      <w:bookmarkEnd w:id="3"/>
      <w:bookmarkEnd w:id="4"/>
      <w:r>
        <w:rPr>
          <w:rFonts w:eastAsia="Times New Roman"/>
        </w:rPr>
        <w:t xml:space="preserve"> </w:t>
      </w:r>
    </w:p>
    <w:p w14:paraId="340EC04F" w14:textId="51046B2A" w:rsidR="00E21E34" w:rsidRPr="008C2B3D" w:rsidRDefault="00E21E34" w:rsidP="00E21E34">
      <w:pPr>
        <w:rPr>
          <w:b/>
        </w:rPr>
      </w:pPr>
      <w:r w:rsidRPr="008C2B3D">
        <w:rPr>
          <w:b/>
        </w:rPr>
        <w:t xml:space="preserve">Criteria to be eligible to select housing:    </w:t>
      </w:r>
    </w:p>
    <w:p w14:paraId="34F460E1" w14:textId="1B236FE0" w:rsidR="00E21E34" w:rsidRPr="008C2B3D" w:rsidRDefault="00E67B2A" w:rsidP="00E21E34">
      <w:pPr>
        <w:numPr>
          <w:ilvl w:val="0"/>
          <w:numId w:val="1"/>
        </w:numPr>
        <w:rPr>
          <w:bCs/>
        </w:rPr>
      </w:pPr>
      <w:r>
        <w:rPr>
          <w:bCs/>
        </w:rPr>
        <w:lastRenderedPageBreak/>
        <w:t>C</w:t>
      </w:r>
      <w:r w:rsidR="00E21E34" w:rsidRPr="008C2B3D">
        <w:rPr>
          <w:bCs/>
        </w:rPr>
        <w:t xml:space="preserve">omplete </w:t>
      </w:r>
      <w:r>
        <w:rPr>
          <w:bCs/>
        </w:rPr>
        <w:t xml:space="preserve">your </w:t>
      </w:r>
      <w:r w:rsidR="00C36006">
        <w:rPr>
          <w:bCs/>
        </w:rPr>
        <w:t>Fall 2022</w:t>
      </w:r>
      <w:r w:rsidR="00E21E34" w:rsidRPr="008C2B3D">
        <w:rPr>
          <w:bCs/>
        </w:rPr>
        <w:t xml:space="preserve"> Housing Intent Form no later than March 1, </w:t>
      </w:r>
      <w:r w:rsidR="00B26F21">
        <w:rPr>
          <w:bCs/>
        </w:rPr>
        <w:t>202</w:t>
      </w:r>
      <w:r w:rsidR="005661B8">
        <w:rPr>
          <w:bCs/>
        </w:rPr>
        <w:t>2</w:t>
      </w:r>
      <w:r w:rsidR="00E21E34" w:rsidRPr="008C2B3D">
        <w:rPr>
          <w:bCs/>
        </w:rPr>
        <w:t>.</w:t>
      </w:r>
    </w:p>
    <w:p w14:paraId="1E356AD6" w14:textId="486932B4" w:rsidR="00E21E34" w:rsidRPr="008C2B3D" w:rsidRDefault="00E67B2A" w:rsidP="00E21E34">
      <w:pPr>
        <w:numPr>
          <w:ilvl w:val="0"/>
          <w:numId w:val="1"/>
        </w:numPr>
        <w:rPr>
          <w:bCs/>
        </w:rPr>
      </w:pPr>
      <w:r>
        <w:rPr>
          <w:bCs/>
        </w:rPr>
        <w:t>R</w:t>
      </w:r>
      <w:r w:rsidR="00E21E34" w:rsidRPr="008C2B3D">
        <w:rPr>
          <w:bCs/>
        </w:rPr>
        <w:t xml:space="preserve">egister for </w:t>
      </w:r>
      <w:r w:rsidR="00C36006">
        <w:rPr>
          <w:bCs/>
        </w:rPr>
        <w:t>Fall 2022</w:t>
      </w:r>
      <w:r w:rsidR="00E21E34" w:rsidRPr="008C2B3D">
        <w:rPr>
          <w:bCs/>
        </w:rPr>
        <w:t xml:space="preserve"> classes at least 24 hours in advance of your selection time. </w:t>
      </w:r>
      <w:r>
        <w:rPr>
          <w:bCs/>
        </w:rPr>
        <w:t xml:space="preserve">You must be registered for </w:t>
      </w:r>
      <w:r w:rsidR="00C36006">
        <w:rPr>
          <w:bCs/>
        </w:rPr>
        <w:t>Fall 2022</w:t>
      </w:r>
      <w:r>
        <w:rPr>
          <w:bCs/>
        </w:rPr>
        <w:t xml:space="preserve"> classes </w:t>
      </w:r>
      <w:r w:rsidR="009724AC">
        <w:rPr>
          <w:bCs/>
        </w:rPr>
        <w:t>to</w:t>
      </w:r>
      <w:r>
        <w:rPr>
          <w:bCs/>
        </w:rPr>
        <w:t xml:space="preserve"> participate in room selection.</w:t>
      </w:r>
    </w:p>
    <w:p w14:paraId="02505815" w14:textId="364A3C1F" w:rsidR="00E21E34" w:rsidRPr="008C2B3D" w:rsidRDefault="00E67B2A" w:rsidP="00E21E34">
      <w:pPr>
        <w:numPr>
          <w:ilvl w:val="0"/>
          <w:numId w:val="1"/>
        </w:numPr>
        <w:rPr>
          <w:bCs/>
        </w:rPr>
      </w:pPr>
      <w:r>
        <w:rPr>
          <w:bCs/>
        </w:rPr>
        <w:t>Confirm your living group and make sure you</w:t>
      </w:r>
      <w:r w:rsidR="00E21E34" w:rsidRPr="008C2B3D">
        <w:rPr>
          <w:bCs/>
        </w:rPr>
        <w:t xml:space="preserve"> have a full group for fall to select housing at your best time. For example, you must have four people who will be here</w:t>
      </w:r>
      <w:r>
        <w:rPr>
          <w:bCs/>
        </w:rPr>
        <w:t xml:space="preserve"> in the fall</w:t>
      </w:r>
      <w:r w:rsidR="00E21E34" w:rsidRPr="008C2B3D">
        <w:rPr>
          <w:bCs/>
        </w:rPr>
        <w:t xml:space="preserve"> and who are registered for </w:t>
      </w:r>
      <w:r w:rsidR="00C36006">
        <w:rPr>
          <w:bCs/>
        </w:rPr>
        <w:t>Fall 2022</w:t>
      </w:r>
      <w:r w:rsidR="00E21E34" w:rsidRPr="008C2B3D">
        <w:rPr>
          <w:bCs/>
        </w:rPr>
        <w:t xml:space="preserve"> </w:t>
      </w:r>
      <w:proofErr w:type="gramStart"/>
      <w:r>
        <w:rPr>
          <w:bCs/>
        </w:rPr>
        <w:t>in order to</w:t>
      </w:r>
      <w:proofErr w:type="gramEnd"/>
      <w:r>
        <w:rPr>
          <w:bCs/>
        </w:rPr>
        <w:t xml:space="preserve"> select a</w:t>
      </w:r>
      <w:r w:rsidR="00E21E34" w:rsidRPr="008C2B3D">
        <w:rPr>
          <w:bCs/>
        </w:rPr>
        <w:t xml:space="preserve"> four-person apartment.</w:t>
      </w:r>
    </w:p>
    <w:p w14:paraId="5F4FC3EA" w14:textId="75A4FD2C" w:rsidR="00E21E34" w:rsidRDefault="00E21E34" w:rsidP="00E21E34">
      <w:r w:rsidRPr="008C2B3D">
        <w:rPr>
          <w:b/>
        </w:rPr>
        <w:t xml:space="preserve">Only students who need housing on campus for </w:t>
      </w:r>
      <w:r w:rsidR="00C36006">
        <w:rPr>
          <w:b/>
        </w:rPr>
        <w:t>Fall 2022</w:t>
      </w:r>
      <w:r w:rsidRPr="008C2B3D">
        <w:rPr>
          <w:b/>
        </w:rPr>
        <w:t xml:space="preserve"> will participate in room selection.</w:t>
      </w:r>
      <w:r w:rsidRPr="009724AC">
        <w:rPr>
          <w:bCs/>
        </w:rPr>
        <w:t xml:space="preserve"> </w:t>
      </w:r>
      <w:r w:rsidR="009724AC" w:rsidRPr="009724AC">
        <w:rPr>
          <w:bCs/>
        </w:rPr>
        <w:t>If needed, students who plan to study abroad will be provided instructions for room selection.</w:t>
      </w:r>
      <w:r w:rsidRPr="008C2B3D">
        <w:t xml:space="preserve"> </w:t>
      </w:r>
      <w:r w:rsidR="009724AC">
        <w:t>Students who will be returning to campus for spring 202</w:t>
      </w:r>
      <w:r w:rsidR="00C36006">
        <w:t>2</w:t>
      </w:r>
      <w:r w:rsidR="009724AC">
        <w:t xml:space="preserve"> </w:t>
      </w:r>
      <w:r w:rsidRPr="008C2B3D">
        <w:t xml:space="preserve">will be contacted later in the </w:t>
      </w:r>
      <w:r w:rsidR="009724AC">
        <w:t>fall</w:t>
      </w:r>
      <w:r w:rsidRPr="008C2B3D">
        <w:t xml:space="preserve"> term regarding their preferences for housing in the spring of 202</w:t>
      </w:r>
      <w:r w:rsidR="00C36006">
        <w:t>3</w:t>
      </w:r>
      <w:r w:rsidRPr="008C2B3D">
        <w:t>.</w:t>
      </w:r>
    </w:p>
    <w:p w14:paraId="121BE13F" w14:textId="1D16D55F" w:rsidR="00E21E34" w:rsidRDefault="00E21E34" w:rsidP="00E21E34">
      <w:pPr>
        <w:pStyle w:val="Heading2"/>
      </w:pPr>
      <w:bookmarkStart w:id="5" w:name="_Ref32498878"/>
      <w:bookmarkStart w:id="6" w:name="_Toc93510988"/>
      <w:r>
        <w:t xml:space="preserve">Who </w:t>
      </w:r>
      <w:r w:rsidR="009A57AB">
        <w:t>does not need to participate in</w:t>
      </w:r>
      <w:r>
        <w:t xml:space="preserve"> Room Selection?</w:t>
      </w:r>
      <w:bookmarkEnd w:id="5"/>
      <w:bookmarkEnd w:id="6"/>
      <w:r>
        <w:t xml:space="preserve"> </w:t>
      </w:r>
    </w:p>
    <w:p w14:paraId="529CF452" w14:textId="10046320" w:rsidR="00E21E34" w:rsidRPr="00486C43" w:rsidRDefault="00E21E34" w:rsidP="00E21E34">
      <w:pPr>
        <w:spacing w:after="120" w:line="400" w:lineRule="exact"/>
        <w:rPr>
          <w:rFonts w:cstheme="minorHAnsi"/>
          <w:bCs/>
        </w:rPr>
      </w:pPr>
      <w:r w:rsidRPr="00486C43">
        <w:rPr>
          <w:rFonts w:cstheme="minorHAnsi"/>
          <w:bCs/>
        </w:rPr>
        <w:t xml:space="preserve">Individuals who </w:t>
      </w:r>
      <w:r w:rsidR="009A57AB">
        <w:rPr>
          <w:rFonts w:cstheme="minorHAnsi"/>
          <w:bCs/>
        </w:rPr>
        <w:t>do not need to</w:t>
      </w:r>
      <w:r w:rsidRPr="00486C43">
        <w:rPr>
          <w:rFonts w:cstheme="minorHAnsi"/>
          <w:bCs/>
        </w:rPr>
        <w:t xml:space="preserve"> participate in room selection are: </w:t>
      </w:r>
    </w:p>
    <w:p w14:paraId="6A55BDBC" w14:textId="77777777" w:rsidR="00E21E34" w:rsidRPr="00486C43" w:rsidRDefault="00E21E34" w:rsidP="00E21E34">
      <w:pPr>
        <w:pStyle w:val="ListParagraph"/>
        <w:numPr>
          <w:ilvl w:val="0"/>
          <w:numId w:val="2"/>
        </w:numPr>
        <w:spacing w:after="240"/>
        <w:rPr>
          <w:rFonts w:asciiTheme="minorHAnsi" w:hAnsiTheme="minorHAnsi" w:cstheme="minorHAnsi"/>
          <w:sz w:val="22"/>
          <w:szCs w:val="22"/>
        </w:rPr>
      </w:pPr>
      <w:r w:rsidRPr="00486C43">
        <w:rPr>
          <w:rFonts w:asciiTheme="minorHAnsi" w:hAnsiTheme="minorHAnsi" w:cstheme="minorHAnsi"/>
          <w:sz w:val="22"/>
          <w:szCs w:val="22"/>
        </w:rPr>
        <w:t xml:space="preserve">Students granted off-campus exemption who have returned their acceptance of exemption agreement </w:t>
      </w:r>
    </w:p>
    <w:p w14:paraId="765CCE3A" w14:textId="77777777" w:rsidR="00E21E34" w:rsidRPr="00486C43" w:rsidRDefault="00E21E34" w:rsidP="00E21E34">
      <w:pPr>
        <w:pStyle w:val="ListParagraph"/>
        <w:numPr>
          <w:ilvl w:val="0"/>
          <w:numId w:val="2"/>
        </w:numPr>
        <w:spacing w:after="240"/>
        <w:rPr>
          <w:rFonts w:asciiTheme="minorHAnsi" w:hAnsiTheme="minorHAnsi" w:cstheme="minorHAnsi"/>
          <w:sz w:val="22"/>
          <w:szCs w:val="22"/>
        </w:rPr>
      </w:pPr>
      <w:r w:rsidRPr="00486C43">
        <w:rPr>
          <w:rFonts w:asciiTheme="minorHAnsi" w:hAnsiTheme="minorHAnsi" w:cstheme="minorHAnsi"/>
          <w:sz w:val="22"/>
          <w:szCs w:val="22"/>
        </w:rPr>
        <w:t>Resident Assistants (RAs)</w:t>
      </w:r>
    </w:p>
    <w:p w14:paraId="61608DB7" w14:textId="77777777" w:rsidR="00E21E34" w:rsidRPr="00486C43" w:rsidRDefault="00E21E34" w:rsidP="00E21E34">
      <w:pPr>
        <w:pStyle w:val="ListParagraph"/>
        <w:numPr>
          <w:ilvl w:val="0"/>
          <w:numId w:val="2"/>
        </w:numPr>
        <w:spacing w:after="240"/>
        <w:rPr>
          <w:rFonts w:asciiTheme="minorHAnsi" w:hAnsiTheme="minorHAnsi" w:cstheme="minorHAnsi"/>
          <w:sz w:val="22"/>
          <w:szCs w:val="22"/>
        </w:rPr>
      </w:pPr>
      <w:r w:rsidRPr="00486C43">
        <w:rPr>
          <w:rFonts w:asciiTheme="minorHAnsi" w:hAnsiTheme="minorHAnsi" w:cstheme="minorHAnsi"/>
          <w:sz w:val="22"/>
          <w:szCs w:val="22"/>
        </w:rPr>
        <w:t xml:space="preserve">Community Advisors (CAs) and their roommates </w:t>
      </w:r>
    </w:p>
    <w:p w14:paraId="779FEA47" w14:textId="5A655A31" w:rsidR="00E21E34" w:rsidRDefault="00E21E34" w:rsidP="00E21E34">
      <w:pPr>
        <w:pStyle w:val="Heading2"/>
      </w:pPr>
      <w:bookmarkStart w:id="7" w:name="_Ref32927223"/>
      <w:bookmarkStart w:id="8" w:name="_Toc93510989"/>
      <w:r>
        <w:t>What are the important dates I should know for housing selection?</w:t>
      </w:r>
      <w:bookmarkEnd w:id="7"/>
      <w:bookmarkEnd w:id="8"/>
      <w:r>
        <w:t xml:space="preserve"> </w:t>
      </w:r>
    </w:p>
    <w:p w14:paraId="4CEBAE03" w14:textId="23BB1DDE" w:rsidR="00E21E34" w:rsidRDefault="00C36006" w:rsidP="00E21E34">
      <w:r>
        <w:t>March 1</w:t>
      </w:r>
      <w:r w:rsidR="00B87394">
        <w:t xml:space="preserve"> – Request for Housing Accommodations through Student Accessibility Services are due. </w:t>
      </w:r>
    </w:p>
    <w:p w14:paraId="6FEBD18D" w14:textId="0872E118" w:rsidR="00B87394" w:rsidRDefault="00384C55" w:rsidP="00E21E34">
      <w:r>
        <w:t xml:space="preserve">March 1 – Housing intent forms are due. </w:t>
      </w:r>
    </w:p>
    <w:p w14:paraId="480B5F38" w14:textId="70136994" w:rsidR="00384C55" w:rsidRDefault="00384C55" w:rsidP="00E21E34">
      <w:r>
        <w:t>March 2 –</w:t>
      </w:r>
      <w:r w:rsidR="00AB494F">
        <w:t xml:space="preserve"> </w:t>
      </w:r>
      <w:r w:rsidR="00C36006">
        <w:t>Pre-Selection Waiting Lists Open</w:t>
      </w:r>
      <w:r w:rsidR="00AB494F">
        <w:t>.</w:t>
      </w:r>
      <w:r>
        <w:t xml:space="preserve"> </w:t>
      </w:r>
    </w:p>
    <w:p w14:paraId="6D1388B7" w14:textId="646823F3" w:rsidR="00B2679A" w:rsidRDefault="00B2679A" w:rsidP="00E21E34">
      <w:r>
        <w:t xml:space="preserve">March </w:t>
      </w:r>
      <w:r w:rsidR="00C36006">
        <w:t>18</w:t>
      </w:r>
      <w:r>
        <w:t xml:space="preserve"> – Documentation for Student Accessibility Services are due. </w:t>
      </w:r>
    </w:p>
    <w:p w14:paraId="1F344906" w14:textId="1338C039" w:rsidR="00384C55" w:rsidRDefault="00384C55" w:rsidP="00E21E34">
      <w:r>
        <w:t xml:space="preserve">March 15 – Living Learning and Intentional Living Community applications are due. </w:t>
      </w:r>
    </w:p>
    <w:p w14:paraId="0333035B" w14:textId="76B446D7" w:rsidR="00AB494F" w:rsidRDefault="00AB494F" w:rsidP="00E21E34">
      <w:r>
        <w:t xml:space="preserve">March </w:t>
      </w:r>
      <w:r w:rsidR="00C36006">
        <w:t>15</w:t>
      </w:r>
      <w:r>
        <w:t xml:space="preserve"> – Second Round Pre-Selection Closes at 11:59PM. </w:t>
      </w:r>
    </w:p>
    <w:p w14:paraId="7D0E93F2" w14:textId="6A059B05" w:rsidR="00C36006" w:rsidRDefault="00C36006" w:rsidP="00E21E34">
      <w:r>
        <w:t xml:space="preserve">March 15 – Local Living Option eligibility is posted on the housing portal. Ineligibility letters are sent via email. </w:t>
      </w:r>
    </w:p>
    <w:p w14:paraId="46917C60" w14:textId="32EE3000" w:rsidR="00C36006" w:rsidRDefault="00C36006" w:rsidP="00E21E34">
      <w:r>
        <w:t xml:space="preserve">March 23 – Pre-Selection waiting list offers go out. </w:t>
      </w:r>
    </w:p>
    <w:p w14:paraId="3081F3E1" w14:textId="73E336D8" w:rsidR="00C36006" w:rsidRDefault="00C36006" w:rsidP="00E21E34">
      <w:r>
        <w:t>April 12 – Local Living Option Selection 8AM to 12PM</w:t>
      </w:r>
    </w:p>
    <w:p w14:paraId="47E1A1EA" w14:textId="3B73C4D9" w:rsidR="00D0409C" w:rsidRDefault="00C36006" w:rsidP="00E21E34">
      <w:r>
        <w:t>April 12</w:t>
      </w:r>
      <w:r w:rsidR="00D0409C">
        <w:t xml:space="preserve"> – Seniors Only Two Person Apartment Selection</w:t>
      </w:r>
      <w:r w:rsidR="00384A55">
        <w:t xml:space="preserve"> </w:t>
      </w:r>
      <w:r>
        <w:t>1PM – 4PM</w:t>
      </w:r>
    </w:p>
    <w:p w14:paraId="41B51AD4" w14:textId="2E9DE31E" w:rsidR="00D0409C" w:rsidRDefault="00D0409C" w:rsidP="00E21E34">
      <w:r>
        <w:t xml:space="preserve">April </w:t>
      </w:r>
      <w:r w:rsidR="00C36006">
        <w:t>14</w:t>
      </w:r>
      <w:r>
        <w:t xml:space="preserve"> – Seniors Only Four Person Apartment Selection</w:t>
      </w:r>
      <w:r w:rsidR="00384A55">
        <w:t xml:space="preserve"> 8AM to 4PM</w:t>
      </w:r>
    </w:p>
    <w:p w14:paraId="75665275" w14:textId="7EF74C76" w:rsidR="004E60BA" w:rsidRDefault="004E60BA" w:rsidP="00E21E34">
      <w:r>
        <w:t xml:space="preserve">April </w:t>
      </w:r>
      <w:r w:rsidR="00C36006">
        <w:t>19</w:t>
      </w:r>
      <w:r>
        <w:t xml:space="preserve"> – General Junior/Senior Selection</w:t>
      </w:r>
      <w:r w:rsidR="00384A55">
        <w:t xml:space="preserve"> 8AM to 4PM</w:t>
      </w:r>
    </w:p>
    <w:p w14:paraId="5F6C7EF3" w14:textId="2DE902FA" w:rsidR="00D0409C" w:rsidRDefault="00D0409C" w:rsidP="00E21E34">
      <w:r>
        <w:t xml:space="preserve">April </w:t>
      </w:r>
      <w:r w:rsidR="00C36006">
        <w:t>21</w:t>
      </w:r>
      <w:r>
        <w:t xml:space="preserve"> – Suite Selection</w:t>
      </w:r>
      <w:r w:rsidR="00384A55">
        <w:t xml:space="preserve"> 8AM to </w:t>
      </w:r>
      <w:r w:rsidR="00C36006">
        <w:t>12</w:t>
      </w:r>
      <w:r w:rsidR="00384A55">
        <w:t>PM</w:t>
      </w:r>
    </w:p>
    <w:p w14:paraId="3FE312B2" w14:textId="7B445CE8" w:rsidR="00D0409C" w:rsidRDefault="00D0409C" w:rsidP="00E21E34">
      <w:r>
        <w:t xml:space="preserve">April </w:t>
      </w:r>
      <w:r w:rsidR="00C36006">
        <w:t>21</w:t>
      </w:r>
      <w:r>
        <w:t xml:space="preserve"> – SUPER Single &amp; Standard Single Selection</w:t>
      </w:r>
      <w:r w:rsidR="00384A55">
        <w:t xml:space="preserve"> </w:t>
      </w:r>
      <w:r w:rsidR="00C36006">
        <w:t>1PM to 4PM</w:t>
      </w:r>
    </w:p>
    <w:p w14:paraId="209DA421" w14:textId="13353997" w:rsidR="00D0409C" w:rsidRPr="00D0409C" w:rsidRDefault="00D0409C" w:rsidP="00E21E34">
      <w:r>
        <w:lastRenderedPageBreak/>
        <w:t>April 2</w:t>
      </w:r>
      <w:r w:rsidR="00C36006">
        <w:t>2</w:t>
      </w:r>
      <w:r>
        <w:t xml:space="preserve"> – </w:t>
      </w:r>
      <w:r w:rsidR="004E60BA">
        <w:t xml:space="preserve">General Sophomore </w:t>
      </w:r>
      <w:r>
        <w:t>Double Room Selection</w:t>
      </w:r>
      <w:r w:rsidR="00384A55">
        <w:t xml:space="preserve"> </w:t>
      </w:r>
      <w:r w:rsidR="00C36006">
        <w:t>10</w:t>
      </w:r>
      <w:r w:rsidR="00384A55">
        <w:t xml:space="preserve">AM to </w:t>
      </w:r>
      <w:r w:rsidR="00C36006">
        <w:t>6</w:t>
      </w:r>
      <w:r w:rsidR="00384A55">
        <w:t>PM</w:t>
      </w:r>
    </w:p>
    <w:p w14:paraId="63F892EE" w14:textId="1D7202E0" w:rsidR="00E21E34" w:rsidRPr="00E21E34" w:rsidRDefault="00E21E34" w:rsidP="00E21E34">
      <w:pPr>
        <w:pStyle w:val="Heading1"/>
      </w:pPr>
      <w:bookmarkStart w:id="9" w:name="_Ref68767834"/>
      <w:bookmarkStart w:id="10" w:name="_Hlk32847296"/>
      <w:bookmarkStart w:id="11" w:name="_Toc93510990"/>
      <w:r w:rsidRPr="0030434B">
        <w:t>Housing Accommodation</w:t>
      </w:r>
      <w:r>
        <w:t>s through Student Accessibility Services (SAS)</w:t>
      </w:r>
      <w:bookmarkEnd w:id="9"/>
      <w:bookmarkEnd w:id="11"/>
    </w:p>
    <w:p w14:paraId="201C2722" w14:textId="439078FF" w:rsidR="00E21E34" w:rsidRDefault="00E21E34" w:rsidP="00E21E34">
      <w:pPr>
        <w:pStyle w:val="Heading2"/>
      </w:pPr>
      <w:bookmarkStart w:id="12" w:name="_Ref32499397"/>
      <w:bookmarkStart w:id="13" w:name="_Toc93510991"/>
      <w:bookmarkEnd w:id="10"/>
      <w:r>
        <w:t>What if I have a documented disability (or suspect I may have a disability) that requires a specific type of housing?</w:t>
      </w:r>
      <w:bookmarkEnd w:id="12"/>
      <w:bookmarkEnd w:id="13"/>
      <w:r>
        <w:t xml:space="preserve"> </w:t>
      </w:r>
    </w:p>
    <w:p w14:paraId="73160B0E" w14:textId="77777777" w:rsidR="00E21E34" w:rsidRPr="00486C43" w:rsidRDefault="00E21E34" w:rsidP="00E21E34">
      <w:pPr>
        <w:spacing w:after="0"/>
      </w:pPr>
    </w:p>
    <w:p w14:paraId="2FB311C5" w14:textId="5C917DEC" w:rsidR="00E21E34" w:rsidRDefault="00E21E34" w:rsidP="00E21E34">
      <w:pPr>
        <w:spacing w:after="240"/>
        <w:rPr>
          <w:rFonts w:cstheme="minorHAnsi"/>
          <w:sz w:val="20"/>
          <w:szCs w:val="20"/>
        </w:rPr>
      </w:pPr>
      <w:r w:rsidRPr="00486C43">
        <w:rPr>
          <w:rFonts w:ascii="Arial" w:hAnsi="Arial" w:cs="Arial"/>
        </w:rPr>
        <w:t>I</w:t>
      </w:r>
      <w:r w:rsidRPr="00486C43">
        <w:rPr>
          <w:rFonts w:cstheme="minorHAnsi"/>
        </w:rPr>
        <w:t xml:space="preserve">f this is the case, you must complete a </w:t>
      </w:r>
      <w:r w:rsidRPr="00B2679A">
        <w:rPr>
          <w:rFonts w:cstheme="minorHAnsi"/>
          <w:b/>
          <w:bCs/>
          <w:color w:val="C00000"/>
          <w:u w:val="single"/>
        </w:rPr>
        <w:t>Housing Accommodation Request Form</w:t>
      </w:r>
      <w:r w:rsidRPr="00B2679A">
        <w:rPr>
          <w:rFonts w:cstheme="minorHAnsi"/>
          <w:b/>
          <w:bCs/>
          <w:color w:val="C00000"/>
        </w:rPr>
        <w:t xml:space="preserve"> </w:t>
      </w:r>
      <w:r w:rsidRPr="00B2679A">
        <w:rPr>
          <w:rFonts w:cstheme="minorHAnsi"/>
          <w:b/>
          <w:bCs/>
          <w:color w:val="C00000"/>
          <w:u w:val="single"/>
        </w:rPr>
        <w:t>no later than</w:t>
      </w:r>
      <w:r w:rsidR="0002796D" w:rsidRPr="00B2679A">
        <w:rPr>
          <w:rFonts w:cstheme="minorHAnsi"/>
          <w:b/>
          <w:bCs/>
          <w:color w:val="C00000"/>
          <w:u w:val="single"/>
        </w:rPr>
        <w:t xml:space="preserve"> </w:t>
      </w:r>
      <w:r w:rsidR="00C36006">
        <w:rPr>
          <w:rFonts w:cstheme="minorHAnsi"/>
          <w:b/>
          <w:bCs/>
          <w:color w:val="C00000"/>
          <w:u w:val="single"/>
        </w:rPr>
        <w:t>March 1</w:t>
      </w:r>
      <w:r w:rsidRPr="00B2679A">
        <w:rPr>
          <w:rFonts w:cstheme="minorHAnsi"/>
          <w:b/>
          <w:color w:val="C00000"/>
          <w:u w:val="single"/>
        </w:rPr>
        <w:t>.</w:t>
      </w:r>
      <w:r w:rsidRPr="00B2679A">
        <w:rPr>
          <w:rFonts w:cstheme="minorHAnsi"/>
          <w:color w:val="C00000"/>
        </w:rPr>
        <w:t xml:space="preserve">  </w:t>
      </w:r>
      <w:r w:rsidRPr="00486C43">
        <w:rPr>
          <w:rFonts w:cstheme="minorHAnsi"/>
        </w:rPr>
        <w:t xml:space="preserve">Please submit all </w:t>
      </w:r>
      <w:r w:rsidRPr="00B2679A">
        <w:rPr>
          <w:rFonts w:cstheme="minorHAnsi"/>
          <w:b/>
          <w:bCs/>
          <w:color w:val="C00000"/>
          <w:u w:val="single"/>
        </w:rPr>
        <w:t xml:space="preserve">requested letters of support no later than March </w:t>
      </w:r>
      <w:r w:rsidR="00C36006">
        <w:rPr>
          <w:rFonts w:cstheme="minorHAnsi"/>
          <w:b/>
          <w:bCs/>
          <w:color w:val="C00000"/>
          <w:u w:val="single"/>
        </w:rPr>
        <w:t>18</w:t>
      </w:r>
      <w:r w:rsidRPr="00B2679A">
        <w:rPr>
          <w:rFonts w:cstheme="minorHAnsi"/>
          <w:color w:val="C00000"/>
        </w:rPr>
        <w:t xml:space="preserve">. </w:t>
      </w:r>
      <w:r w:rsidRPr="00486C43">
        <w:rPr>
          <w:rFonts w:cstheme="minorHAnsi"/>
        </w:rPr>
        <w:t xml:space="preserve">The </w:t>
      </w:r>
      <w:r w:rsidR="009A57AB">
        <w:rPr>
          <w:rFonts w:cstheme="minorHAnsi"/>
        </w:rPr>
        <w:t>r</w:t>
      </w:r>
      <w:r w:rsidRPr="00486C43">
        <w:rPr>
          <w:rFonts w:cstheme="minorHAnsi"/>
        </w:rPr>
        <w:t xml:space="preserve">equest and supporting materials should clearly demonstrate how the medical need correlates to the requested accommodation though pre-assignment or assignment of special housing </w:t>
      </w:r>
      <w:r w:rsidR="009A57AB">
        <w:rPr>
          <w:rFonts w:cstheme="minorHAnsi"/>
        </w:rPr>
        <w:t>and demonstrate that</w:t>
      </w:r>
      <w:r w:rsidRPr="00486C43">
        <w:rPr>
          <w:rFonts w:cstheme="minorHAnsi"/>
        </w:rPr>
        <w:t xml:space="preserve"> </w:t>
      </w:r>
      <w:r w:rsidR="009A57AB">
        <w:rPr>
          <w:rFonts w:cstheme="minorHAnsi"/>
        </w:rPr>
        <w:t xml:space="preserve">it </w:t>
      </w:r>
      <w:r w:rsidRPr="00486C43">
        <w:rPr>
          <w:rFonts w:cstheme="minorHAnsi"/>
        </w:rPr>
        <w:t>cannot be secured on your own through the regular Room Selection process. You will need documentation from a board certified medical/mental health professional</w:t>
      </w:r>
      <w:r w:rsidR="009A57AB">
        <w:rPr>
          <w:rFonts w:cstheme="minorHAnsi"/>
          <w:sz w:val="20"/>
          <w:szCs w:val="20"/>
        </w:rPr>
        <w:t xml:space="preserve"> </w:t>
      </w:r>
      <w:r w:rsidR="009A57AB" w:rsidRPr="00486C43">
        <w:rPr>
          <w:rFonts w:cstheme="minorHAnsi"/>
        </w:rPr>
        <w:t>as outlined on the</w:t>
      </w:r>
      <w:r w:rsidR="009A57AB">
        <w:rPr>
          <w:rFonts w:cstheme="minorHAnsi"/>
        </w:rPr>
        <w:t xml:space="preserve"> Housing Accommodation Request Form.</w:t>
      </w:r>
    </w:p>
    <w:p w14:paraId="03BD8BCF" w14:textId="6CBC9E56" w:rsidR="00E21E34" w:rsidRDefault="00E21E34" w:rsidP="00E21E34">
      <w:pPr>
        <w:pStyle w:val="Heading2"/>
      </w:pPr>
      <w:bookmarkStart w:id="14" w:name="_Toc93510992"/>
      <w:r>
        <w:t>I have a documented disability and have been approved by Student Accessibility Services (SAS) for housing accommodations. How does that work?</w:t>
      </w:r>
      <w:bookmarkEnd w:id="14"/>
      <w:r>
        <w:t xml:space="preserve"> </w:t>
      </w:r>
    </w:p>
    <w:p w14:paraId="19A9447E" w14:textId="6DA71CAF" w:rsidR="00E21E34" w:rsidRDefault="00E21E34" w:rsidP="00E21E34">
      <w:pPr>
        <w:spacing w:after="240"/>
      </w:pPr>
      <w:r>
        <w:t xml:space="preserve">Based on recommendations from SAS, the Department of Residential Life will make you an offer for housing that meets your accommodation needs and is </w:t>
      </w:r>
      <w:r w:rsidR="009724AC">
        <w:t>appropriate</w:t>
      </w:r>
      <w:r w:rsidR="009A57AB">
        <w:t xml:space="preserve"> based on your cohort (Sophomore, Junior, or Senior).</w:t>
      </w:r>
      <w:r w:rsidR="00B257DF">
        <w:t xml:space="preserve"> </w:t>
      </w:r>
    </w:p>
    <w:p w14:paraId="244331C1" w14:textId="54CD64E8" w:rsidR="009724AC" w:rsidRDefault="009724AC" w:rsidP="009724AC">
      <w:pPr>
        <w:pStyle w:val="Heading1"/>
      </w:pPr>
      <w:bookmarkStart w:id="15" w:name="_Toc93510993"/>
      <w:r>
        <w:t xml:space="preserve">How is my housing accommodation </w:t>
      </w:r>
      <w:r w:rsidR="00ED0A26">
        <w:t xml:space="preserve">offer </w:t>
      </w:r>
      <w:r>
        <w:t>determined?</w:t>
      </w:r>
      <w:bookmarkEnd w:id="15"/>
    </w:p>
    <w:p w14:paraId="45D1393E" w14:textId="7F79E844" w:rsidR="00ED0A26" w:rsidRDefault="00ED0A26" w:rsidP="00ED0A26">
      <w:pPr>
        <w:spacing w:after="240"/>
      </w:pPr>
      <w:r>
        <w:t xml:space="preserve">Prior to general housing selection, you will receive a Housing Accommodation Offer. Housing Accommodation Offers are based on the following criteria: </w:t>
      </w:r>
    </w:p>
    <w:p w14:paraId="068DD03A" w14:textId="77777777" w:rsidR="00ED0A26" w:rsidRDefault="00ED0A26" w:rsidP="00ED0A26">
      <w:pPr>
        <w:pStyle w:val="ListParagraph"/>
        <w:numPr>
          <w:ilvl w:val="0"/>
          <w:numId w:val="14"/>
        </w:numPr>
        <w:spacing w:after="240"/>
        <w:rPr>
          <w:rFonts w:asciiTheme="minorHAnsi" w:hAnsiTheme="minorHAnsi" w:cstheme="minorHAnsi"/>
          <w:sz w:val="22"/>
          <w:szCs w:val="22"/>
        </w:rPr>
      </w:pPr>
      <w:r w:rsidRPr="003B62E1">
        <w:rPr>
          <w:rFonts w:asciiTheme="minorHAnsi" w:hAnsiTheme="minorHAnsi" w:cstheme="minorHAnsi"/>
          <w:sz w:val="22"/>
          <w:szCs w:val="22"/>
        </w:rPr>
        <w:t>Accommoda</w:t>
      </w:r>
      <w:r>
        <w:rPr>
          <w:rFonts w:asciiTheme="minorHAnsi" w:hAnsiTheme="minorHAnsi" w:cstheme="minorHAnsi"/>
          <w:sz w:val="22"/>
          <w:szCs w:val="22"/>
        </w:rPr>
        <w:t>tion recommendation from SAS</w:t>
      </w:r>
    </w:p>
    <w:p w14:paraId="0979E63D" w14:textId="77777777" w:rsidR="00ED0A26" w:rsidRDefault="00ED0A26" w:rsidP="00ED0A26">
      <w:pPr>
        <w:pStyle w:val="ListParagraph"/>
        <w:numPr>
          <w:ilvl w:val="0"/>
          <w:numId w:val="14"/>
        </w:numPr>
        <w:spacing w:after="240"/>
        <w:rPr>
          <w:rFonts w:asciiTheme="minorHAnsi" w:hAnsiTheme="minorHAnsi" w:cstheme="minorHAnsi"/>
          <w:sz w:val="22"/>
          <w:szCs w:val="22"/>
        </w:rPr>
      </w:pPr>
      <w:r>
        <w:rPr>
          <w:rFonts w:asciiTheme="minorHAnsi" w:hAnsiTheme="minorHAnsi" w:cstheme="minorHAnsi"/>
          <w:sz w:val="22"/>
          <w:szCs w:val="22"/>
        </w:rPr>
        <w:t xml:space="preserve">Available housing that meets recommendations from SAS and occupancy management needs </w:t>
      </w:r>
    </w:p>
    <w:p w14:paraId="2482693C" w14:textId="77777777" w:rsidR="00ED0A26" w:rsidRDefault="00ED0A26" w:rsidP="00ED0A26">
      <w:pPr>
        <w:pStyle w:val="ListParagraph"/>
        <w:numPr>
          <w:ilvl w:val="0"/>
          <w:numId w:val="14"/>
        </w:numPr>
        <w:spacing w:after="240"/>
        <w:rPr>
          <w:rFonts w:asciiTheme="minorHAnsi" w:hAnsiTheme="minorHAnsi" w:cstheme="minorHAnsi"/>
          <w:sz w:val="22"/>
          <w:szCs w:val="22"/>
        </w:rPr>
      </w:pPr>
      <w:r>
        <w:rPr>
          <w:rFonts w:asciiTheme="minorHAnsi" w:hAnsiTheme="minorHAnsi" w:cstheme="minorHAnsi"/>
          <w:sz w:val="22"/>
          <w:szCs w:val="22"/>
        </w:rPr>
        <w:t>Student’s cohort standing</w:t>
      </w:r>
    </w:p>
    <w:p w14:paraId="69B0FC70" w14:textId="03B986ED" w:rsidR="00ED0A26" w:rsidRPr="00ED0A26" w:rsidRDefault="00ED0A26" w:rsidP="009724AC">
      <w:pPr>
        <w:pStyle w:val="ListParagraph"/>
        <w:numPr>
          <w:ilvl w:val="0"/>
          <w:numId w:val="14"/>
        </w:numPr>
        <w:spacing w:after="240"/>
        <w:rPr>
          <w:rFonts w:asciiTheme="minorHAnsi" w:hAnsiTheme="minorHAnsi" w:cstheme="minorHAnsi"/>
          <w:sz w:val="22"/>
          <w:szCs w:val="22"/>
        </w:rPr>
      </w:pPr>
      <w:r>
        <w:rPr>
          <w:rFonts w:asciiTheme="minorHAnsi" w:hAnsiTheme="minorHAnsi" w:cstheme="minorHAnsi"/>
          <w:sz w:val="22"/>
          <w:szCs w:val="22"/>
        </w:rPr>
        <w:t>Student’s selection number</w:t>
      </w:r>
    </w:p>
    <w:p w14:paraId="706BF435" w14:textId="15B55CAC" w:rsidR="00C36006" w:rsidRDefault="009724AC" w:rsidP="009724AC">
      <w:pPr>
        <w:spacing w:after="240"/>
        <w:rPr>
          <w:rFonts w:cstheme="minorHAnsi"/>
          <w:b/>
          <w:bCs/>
        </w:rPr>
      </w:pPr>
      <w:r>
        <w:rPr>
          <w:rFonts w:cstheme="minorHAnsi"/>
        </w:rPr>
        <w:t>Our</w:t>
      </w:r>
      <w:r w:rsidRPr="00C53CD7">
        <w:rPr>
          <w:rFonts w:cstheme="minorHAnsi"/>
        </w:rPr>
        <w:t xml:space="preserve"> priority is to meet your accommodation needs. </w:t>
      </w:r>
      <w:r w:rsidRPr="00C53CD7">
        <w:rPr>
          <w:rFonts w:cstheme="minorHAnsi"/>
          <w:b/>
          <w:bCs/>
        </w:rPr>
        <w:t xml:space="preserve">The housing accommodation offer you receive, may not always be your preferred housing option. </w:t>
      </w:r>
    </w:p>
    <w:p w14:paraId="49E48D5D" w14:textId="643C48E9" w:rsidR="009724AC" w:rsidRDefault="009724AC" w:rsidP="009724AC">
      <w:pPr>
        <w:spacing w:after="240"/>
        <w:ind w:left="720"/>
        <w:rPr>
          <w:rFonts w:cstheme="minorHAnsi"/>
        </w:rPr>
      </w:pPr>
      <w:r w:rsidRPr="00147CCB">
        <w:rPr>
          <w:rFonts w:cstheme="minorHAnsi"/>
        </w:rPr>
        <w:t>Example 1:</w:t>
      </w:r>
      <w:r>
        <w:rPr>
          <w:rFonts w:cstheme="minorHAnsi"/>
          <w:b/>
          <w:bCs/>
        </w:rPr>
        <w:t xml:space="preserve"> </w:t>
      </w:r>
      <w:r>
        <w:rPr>
          <w:rFonts w:cstheme="minorHAnsi"/>
        </w:rPr>
        <w:t xml:space="preserve">You have been approved for “kitchen access” but this does not mean you will be assigned to an apartment. You may be assigned to a space that is close to a kitchen. </w:t>
      </w:r>
    </w:p>
    <w:p w14:paraId="60100372" w14:textId="1CFFCC94" w:rsidR="009724AC" w:rsidRDefault="009724AC" w:rsidP="009724AC">
      <w:pPr>
        <w:spacing w:after="240"/>
        <w:ind w:left="720"/>
        <w:rPr>
          <w:rFonts w:cstheme="minorHAnsi"/>
        </w:rPr>
      </w:pPr>
      <w:r w:rsidRPr="00147CCB">
        <w:rPr>
          <w:rFonts w:cstheme="minorHAnsi"/>
        </w:rPr>
        <w:t>Example 2:</w:t>
      </w:r>
      <w:r>
        <w:rPr>
          <w:rFonts w:cstheme="minorHAnsi"/>
        </w:rPr>
        <w:t xml:space="preserve"> You are approved for a space with a bathroom. You may prefer a six-person suite, but you may be offered a double occupancy room with bath instead. </w:t>
      </w:r>
    </w:p>
    <w:p w14:paraId="7D88C08A" w14:textId="66A504ED" w:rsidR="00C36006" w:rsidRDefault="009724AC" w:rsidP="00ED0A26">
      <w:pPr>
        <w:spacing w:after="240"/>
        <w:ind w:left="720"/>
        <w:rPr>
          <w:rFonts w:cstheme="minorHAnsi"/>
        </w:rPr>
      </w:pPr>
      <w:r>
        <w:rPr>
          <w:rFonts w:cstheme="minorHAnsi"/>
        </w:rPr>
        <w:t xml:space="preserve">Example 3: You are a rising junior who wants to live with two rising senior roommates. Your offer will be based on housing that is appropriate for your accommodation needs and your cohort and not for the two seniors in your living group. </w:t>
      </w:r>
    </w:p>
    <w:p w14:paraId="66BD494B" w14:textId="77777777" w:rsidR="009724AC" w:rsidRDefault="009724AC" w:rsidP="009724AC">
      <w:pPr>
        <w:pStyle w:val="Heading2"/>
      </w:pPr>
      <w:bookmarkStart w:id="16" w:name="_Toc93510994"/>
      <w:r>
        <w:lastRenderedPageBreak/>
        <w:t>If I have been approved through SAS for housing accommodations, what about my roommate(s)?</w:t>
      </w:r>
      <w:bookmarkEnd w:id="16"/>
      <w:r>
        <w:t xml:space="preserve"> </w:t>
      </w:r>
    </w:p>
    <w:p w14:paraId="06B1BAF6" w14:textId="77777777" w:rsidR="009724AC" w:rsidRPr="00B421EB" w:rsidRDefault="009724AC" w:rsidP="009724AC">
      <w:r>
        <w:t>Once you accept your housing offer, you will be asked to provide roommate information to the Department of Residential Life before general housing selection. If you accept your housing offer, your roommates do not need to go through the general housing selection process.</w:t>
      </w:r>
    </w:p>
    <w:p w14:paraId="6B5E1461" w14:textId="77777777" w:rsidR="009724AC" w:rsidRDefault="009724AC" w:rsidP="009724AC">
      <w:pPr>
        <w:pStyle w:val="Heading2"/>
      </w:pPr>
      <w:bookmarkStart w:id="17" w:name="_Toc93510995"/>
      <w:r>
        <w:t>What if I decline my Housing Accommodation Offer?</w:t>
      </w:r>
      <w:bookmarkEnd w:id="17"/>
      <w:r>
        <w:t xml:space="preserve"> </w:t>
      </w:r>
    </w:p>
    <w:p w14:paraId="1340C31B" w14:textId="40432F55" w:rsidR="009724AC" w:rsidRPr="00B421EB" w:rsidRDefault="009724AC" w:rsidP="009724AC">
      <w:r>
        <w:t xml:space="preserve">If you decline your housing offer, you and your roommates will need to go through the general housing selection process. It is important to note that if you decline your housing accommodation offer, there is no guarantee that you will receive housing that meets your accommodation needs.   We encourage you to carefully consider your needs before declining your housing accommodation offer. </w:t>
      </w:r>
    </w:p>
    <w:p w14:paraId="36898BA5" w14:textId="77777777" w:rsidR="009724AC" w:rsidRDefault="009724AC" w:rsidP="009724AC">
      <w:pPr>
        <w:pStyle w:val="Heading2"/>
      </w:pPr>
      <w:bookmarkStart w:id="18" w:name="_Toc93510996"/>
      <w:r>
        <w:t>What if I have an Emotional Support Animal (ESA) or need air-conditioning?</w:t>
      </w:r>
      <w:bookmarkEnd w:id="18"/>
      <w:r>
        <w:t xml:space="preserve"> </w:t>
      </w:r>
    </w:p>
    <w:p w14:paraId="55BF128E" w14:textId="1204E81F" w:rsidR="009724AC" w:rsidRDefault="009724AC" w:rsidP="009724AC">
      <w:r>
        <w:t>If your only housing accommodation is an ESA or air-conditioning, you will go through the general room selection process. When going through general housing selection, make sure your roommate is aware of your space needs. For example, if you need to let an animal out or it is challenging climb stairs,</w:t>
      </w:r>
      <w:r w:rsidR="004E60BA">
        <w:t xml:space="preserve"> </w:t>
      </w:r>
      <w:r>
        <w:t xml:space="preserve">it may be best to select a space on the first floor or ground level instead of higher floors. </w:t>
      </w:r>
    </w:p>
    <w:p w14:paraId="1E37B4B8" w14:textId="77777777" w:rsidR="009724AC" w:rsidRDefault="009724AC" w:rsidP="009724AC">
      <w:r>
        <w:t xml:space="preserve">If you have additional housing accommodations, you will receive a housing accommodation offer before the general selection process. </w:t>
      </w:r>
    </w:p>
    <w:p w14:paraId="3F045525" w14:textId="63BAE079" w:rsidR="009724AC" w:rsidRDefault="009724AC" w:rsidP="00ED0A26">
      <w:r>
        <w:t xml:space="preserve">Students with ESAs will also receive an “Animal Addendum” form they will be required to complete prior to the start of the following semester. </w:t>
      </w:r>
    </w:p>
    <w:p w14:paraId="4F02D68D" w14:textId="5CD72AF9" w:rsidR="00E21E34" w:rsidRDefault="00E21E34" w:rsidP="00E21E34">
      <w:pPr>
        <w:pStyle w:val="Heading1"/>
      </w:pPr>
      <w:bookmarkStart w:id="19" w:name="_Ref32499627"/>
      <w:bookmarkStart w:id="20" w:name="_Toc93510997"/>
      <w:r>
        <w:t>Special Circumstances</w:t>
      </w:r>
      <w:bookmarkEnd w:id="20"/>
    </w:p>
    <w:p w14:paraId="792C707B" w14:textId="52F49933" w:rsidR="00E21E34" w:rsidRDefault="00E21E34" w:rsidP="00E21E34">
      <w:pPr>
        <w:pStyle w:val="Heading2"/>
      </w:pPr>
      <w:bookmarkStart w:id="21" w:name="_Toc93510998"/>
      <w:r>
        <w:t>What if</w:t>
      </w:r>
      <w:r w:rsidR="009270FD">
        <w:t xml:space="preserve"> I plan to study abroad for </w:t>
      </w:r>
      <w:r w:rsidR="00C36006">
        <w:t>FALL 2022</w:t>
      </w:r>
      <w:r>
        <w:t>?</w:t>
      </w:r>
      <w:bookmarkEnd w:id="19"/>
      <w:bookmarkEnd w:id="21"/>
      <w:r>
        <w:t xml:space="preserve"> </w:t>
      </w:r>
    </w:p>
    <w:p w14:paraId="38E41359" w14:textId="715AD501" w:rsidR="00E21E34" w:rsidRDefault="009270FD" w:rsidP="00E21E34">
      <w:pPr>
        <w:rPr>
          <w:rFonts w:eastAsia="Times New Roman" w:cstheme="minorHAnsi"/>
          <w:color w:val="000000"/>
          <w:kern w:val="28"/>
          <w14:cntxtAlts/>
        </w:rPr>
      </w:pPr>
      <w:r>
        <w:t xml:space="preserve">You </w:t>
      </w:r>
      <w:r w:rsidR="00D0409C">
        <w:t xml:space="preserve">will not need to go through housing selection. </w:t>
      </w:r>
      <w:r w:rsidR="00D0409C">
        <w:rPr>
          <w:rFonts w:eastAsia="Times New Roman" w:cstheme="minorHAnsi"/>
          <w:color w:val="000000"/>
          <w:kern w:val="28"/>
          <w14:cntxtAlts/>
        </w:rPr>
        <w:t>You will receive information before the end of this academic year regarding your preferences and requests for spring housing.</w:t>
      </w:r>
    </w:p>
    <w:p w14:paraId="0FC290D1" w14:textId="34628F30" w:rsidR="00E21E34" w:rsidRDefault="00E21E34" w:rsidP="00E21E34">
      <w:pPr>
        <w:pStyle w:val="Heading2"/>
      </w:pPr>
      <w:bookmarkStart w:id="22" w:name="_Ref32499698"/>
      <w:bookmarkStart w:id="23" w:name="_Toc93510999"/>
      <w:r>
        <w:t>What if I am studying abroad in SPRING 202</w:t>
      </w:r>
      <w:r w:rsidR="00384C55">
        <w:t>2</w:t>
      </w:r>
      <w:r>
        <w:t>?</w:t>
      </w:r>
      <w:bookmarkEnd w:id="22"/>
      <w:bookmarkEnd w:id="23"/>
    </w:p>
    <w:p w14:paraId="363A58B3" w14:textId="0861B863" w:rsidR="00E21E34" w:rsidRDefault="00E21E34" w:rsidP="00E21E34">
      <w:r w:rsidRPr="00A85EAA">
        <w:t xml:space="preserve">You will go through room selection as usual for </w:t>
      </w:r>
      <w:r w:rsidR="004E60BA">
        <w:t xml:space="preserve">the </w:t>
      </w:r>
      <w:r w:rsidR="00C36006">
        <w:t>2022-2023</w:t>
      </w:r>
      <w:r w:rsidR="004E60BA">
        <w:t xml:space="preserve"> academic year</w:t>
      </w:r>
      <w:r w:rsidRPr="00A85EAA">
        <w:t xml:space="preserve">. </w:t>
      </w:r>
      <w:r w:rsidR="004E60BA">
        <w:t>In the fall of 202</w:t>
      </w:r>
      <w:r w:rsidR="00ED0A26">
        <w:t>2</w:t>
      </w:r>
      <w:r w:rsidRPr="00A85EAA">
        <w:t>, y</w:t>
      </w:r>
      <w:r w:rsidRPr="00A85EAA">
        <w:rPr>
          <w:i/>
        </w:rPr>
        <w:t xml:space="preserve">ou will be asked to cancel your housing for spring </w:t>
      </w:r>
      <w:r w:rsidR="004E60BA">
        <w:rPr>
          <w:i/>
        </w:rPr>
        <w:t>202</w:t>
      </w:r>
      <w:r w:rsidR="00ED0A26">
        <w:rPr>
          <w:i/>
        </w:rPr>
        <w:t>3</w:t>
      </w:r>
      <w:r w:rsidR="004E60BA">
        <w:rPr>
          <w:i/>
        </w:rPr>
        <w:t xml:space="preserve"> </w:t>
      </w:r>
      <w:r w:rsidRPr="00A85EAA">
        <w:rPr>
          <w:i/>
        </w:rPr>
        <w:t>semester no later than November 1</w:t>
      </w:r>
      <w:r w:rsidRPr="00A85EAA">
        <w:rPr>
          <w:i/>
          <w:vertAlign w:val="superscript"/>
        </w:rPr>
        <w:t>st</w:t>
      </w:r>
      <w:r w:rsidRPr="00A85EAA">
        <w:rPr>
          <w:i/>
        </w:rPr>
        <w:t xml:space="preserve">, </w:t>
      </w:r>
      <w:r w:rsidR="00B26F21">
        <w:rPr>
          <w:i/>
        </w:rPr>
        <w:t>202</w:t>
      </w:r>
      <w:r w:rsidR="00ED0A26">
        <w:rPr>
          <w:i/>
        </w:rPr>
        <w:t>2</w:t>
      </w:r>
      <w:r w:rsidRPr="00A85EAA">
        <w:rPr>
          <w:i/>
        </w:rPr>
        <w:t>.</w:t>
      </w:r>
      <w:r w:rsidRPr="00A85EAA">
        <w:t xml:space="preserve">  Email notices will be sent from the Residential Life Office regarding this information</w:t>
      </w:r>
      <w:r w:rsidR="00852ADB">
        <w:t>.</w:t>
      </w:r>
      <w:r w:rsidRPr="00A85EAA">
        <w:t xml:space="preserve"> You will also receive information from our office </w:t>
      </w:r>
      <w:r w:rsidRPr="00852ADB">
        <w:t>next fall</w:t>
      </w:r>
      <w:r w:rsidRPr="00A85EAA">
        <w:t xml:space="preserve"> regarding designating a proxy and room selection for </w:t>
      </w:r>
      <w:r w:rsidR="00852ADB">
        <w:t xml:space="preserve">the </w:t>
      </w:r>
      <w:r w:rsidRPr="00A85EAA">
        <w:t>202</w:t>
      </w:r>
      <w:r w:rsidR="00ED0A26">
        <w:t>3</w:t>
      </w:r>
      <w:r w:rsidRPr="00A85EAA">
        <w:t>-202</w:t>
      </w:r>
      <w:r w:rsidR="00ED0A26">
        <w:t>4</w:t>
      </w:r>
      <w:r w:rsidR="00852ADB">
        <w:t xml:space="preserve"> academic year</w:t>
      </w:r>
      <w:r w:rsidRPr="00A85EAA">
        <w:t xml:space="preserve">.  </w:t>
      </w:r>
    </w:p>
    <w:p w14:paraId="77699C65" w14:textId="78C44312" w:rsidR="00E21E34" w:rsidRDefault="00E21E34" w:rsidP="00E21E34">
      <w:pPr>
        <w:pStyle w:val="Heading2"/>
      </w:pPr>
      <w:bookmarkStart w:id="24" w:name="_Ref32499850"/>
      <w:bookmarkStart w:id="25" w:name="_Toc93511000"/>
      <w:r>
        <w:t>I want to live off-campus. What should I do?</w:t>
      </w:r>
      <w:bookmarkEnd w:id="24"/>
      <w:bookmarkEnd w:id="25"/>
    </w:p>
    <w:p w14:paraId="53AC520B" w14:textId="6B5A7F65" w:rsidR="009270FD" w:rsidRPr="00ED0A26" w:rsidRDefault="00ED0A26" w:rsidP="00ED0A26">
      <w:r>
        <w:t xml:space="preserve">Please refer to the </w:t>
      </w:r>
      <w:r w:rsidR="00F370C5">
        <w:t>“</w:t>
      </w:r>
      <w:r w:rsidR="00F370C5" w:rsidRPr="00F370C5">
        <w:rPr>
          <w:color w:val="2F5496" w:themeColor="accent1" w:themeShade="BF"/>
          <w:u w:val="single"/>
        </w:rPr>
        <w:fldChar w:fldCharType="begin"/>
      </w:r>
      <w:r w:rsidR="00F370C5" w:rsidRPr="00F370C5">
        <w:rPr>
          <w:color w:val="2F5496" w:themeColor="accent1" w:themeShade="BF"/>
          <w:u w:val="single"/>
        </w:rPr>
        <w:instrText xml:space="preserve"> REF _Ref93510065 \h </w:instrText>
      </w:r>
      <w:r w:rsidR="00F370C5" w:rsidRPr="00F370C5">
        <w:rPr>
          <w:color w:val="2F5496" w:themeColor="accent1" w:themeShade="BF"/>
          <w:u w:val="single"/>
        </w:rPr>
      </w:r>
      <w:r w:rsidR="00F370C5" w:rsidRPr="00F370C5">
        <w:rPr>
          <w:color w:val="2F5496" w:themeColor="accent1" w:themeShade="BF"/>
          <w:u w:val="single"/>
        </w:rPr>
        <w:fldChar w:fldCharType="separate"/>
      </w:r>
      <w:r w:rsidR="00F370C5" w:rsidRPr="00F370C5">
        <w:rPr>
          <w:color w:val="2F5496" w:themeColor="accent1" w:themeShade="BF"/>
          <w:u w:val="single"/>
        </w:rPr>
        <w:t>Local Living Process</w:t>
      </w:r>
      <w:r w:rsidR="00F370C5" w:rsidRPr="00F370C5">
        <w:rPr>
          <w:color w:val="2F5496" w:themeColor="accent1" w:themeShade="BF"/>
          <w:u w:val="single"/>
        </w:rPr>
        <w:fldChar w:fldCharType="end"/>
      </w:r>
      <w:r w:rsidR="00F370C5">
        <w:t xml:space="preserve">” </w:t>
      </w:r>
      <w:r>
        <w:t xml:space="preserve">section of the FAQ. </w:t>
      </w:r>
    </w:p>
    <w:p w14:paraId="62FBE407" w14:textId="77777777" w:rsidR="00E21E34" w:rsidRPr="0030434B" w:rsidRDefault="00E21E34" w:rsidP="00E21E34">
      <w:pPr>
        <w:pStyle w:val="Heading1"/>
        <w:rPr>
          <w:i/>
          <w:iCs/>
        </w:rPr>
      </w:pPr>
      <w:bookmarkStart w:id="26" w:name="_Ref32500199"/>
      <w:bookmarkStart w:id="27" w:name="_Toc93511001"/>
      <w:r w:rsidRPr="0030434B">
        <w:t xml:space="preserve">Housing </w:t>
      </w:r>
      <w:r>
        <w:t>Pre-Selection</w:t>
      </w:r>
      <w:bookmarkEnd w:id="27"/>
    </w:p>
    <w:p w14:paraId="7467C8C4" w14:textId="3A7B9CCD" w:rsidR="00E21E34" w:rsidRDefault="00E21E34" w:rsidP="00E21E34">
      <w:pPr>
        <w:pStyle w:val="Heading2"/>
      </w:pPr>
      <w:bookmarkStart w:id="28" w:name="_Ref33531894"/>
      <w:bookmarkStart w:id="29" w:name="_Toc93511002"/>
      <w:r>
        <w:t>What is pre-selection?</w:t>
      </w:r>
      <w:bookmarkEnd w:id="26"/>
      <w:bookmarkEnd w:id="28"/>
      <w:bookmarkEnd w:id="29"/>
    </w:p>
    <w:p w14:paraId="4C8DFA71" w14:textId="4D7BE159" w:rsidR="00E21E34" w:rsidRDefault="00E21E34" w:rsidP="00E21E34">
      <w:r>
        <w:t>There a</w:t>
      </w:r>
      <w:r w:rsidR="001B6D6C">
        <w:t xml:space="preserve">re spaces on campus that allow students be part of unique learning and living communities. </w:t>
      </w:r>
      <w:r>
        <w:t xml:space="preserve">Residential Life assigns residents to these spaces before opening the general selection process. </w:t>
      </w:r>
    </w:p>
    <w:p w14:paraId="55D85630" w14:textId="7BD80AC7" w:rsidR="00E21E34" w:rsidRDefault="00E21E34" w:rsidP="00B257DF">
      <w:pPr>
        <w:pStyle w:val="Heading2"/>
      </w:pPr>
      <w:bookmarkStart w:id="30" w:name="_Ref32500299"/>
      <w:bookmarkStart w:id="31" w:name="_Toc93511003"/>
      <w:r>
        <w:lastRenderedPageBreak/>
        <w:t>What housing is pre-selected?</w:t>
      </w:r>
      <w:bookmarkEnd w:id="30"/>
      <w:bookmarkEnd w:id="31"/>
      <w:r>
        <w:t xml:space="preserve"> </w:t>
      </w:r>
    </w:p>
    <w:p w14:paraId="3590BF81" w14:textId="6F1D21C4" w:rsidR="00DC4E57" w:rsidRPr="00A85EAA" w:rsidRDefault="00DC4E57" w:rsidP="00E21E34">
      <w:pPr>
        <w:numPr>
          <w:ilvl w:val="0"/>
          <w:numId w:val="5"/>
        </w:numPr>
      </w:pPr>
      <w:r>
        <w:rPr>
          <w:b/>
          <w:bCs/>
        </w:rPr>
        <w:t>Living Learning Communities:</w:t>
      </w:r>
      <w:r>
        <w:t xml:space="preserve"> </w:t>
      </w:r>
      <w:r w:rsidR="00384C55">
        <w:t>Living Learning Communities are</w:t>
      </w:r>
      <w:r w:rsidR="00384C55" w:rsidRPr="00A85EAA">
        <w:t xml:space="preserve"> students who choose to live </w:t>
      </w:r>
      <w:r w:rsidR="00384C55">
        <w:t>in a specific area, hall, or floor</w:t>
      </w:r>
      <w:r w:rsidR="00384C55" w:rsidRPr="00A85EAA">
        <w:t xml:space="preserve"> for a specific reason and purpose.</w:t>
      </w:r>
      <w:r w:rsidR="00B2679A">
        <w:t xml:space="preserve"> There may</w:t>
      </w:r>
      <w:r w:rsidR="00852ADB">
        <w:t xml:space="preserve"> or</w:t>
      </w:r>
      <w:r w:rsidR="009270FD">
        <w:t>/</w:t>
      </w:r>
      <w:r w:rsidR="00B2679A">
        <w:t xml:space="preserve">may not be an </w:t>
      </w:r>
      <w:proofErr w:type="gramStart"/>
      <w:r w:rsidR="00B2679A">
        <w:t>academic course students</w:t>
      </w:r>
      <w:proofErr w:type="gramEnd"/>
      <w:r w:rsidR="00B2679A">
        <w:t xml:space="preserve"> are required to enroll for once they are accepted into the community.  </w:t>
      </w:r>
    </w:p>
    <w:p w14:paraId="2F1D8CE7" w14:textId="2480F5DD" w:rsidR="00E21E34" w:rsidRDefault="00E21E34" w:rsidP="00E21E34">
      <w:pPr>
        <w:numPr>
          <w:ilvl w:val="0"/>
          <w:numId w:val="5"/>
        </w:numPr>
      </w:pPr>
      <w:r w:rsidRPr="00A85EAA">
        <w:rPr>
          <w:b/>
          <w:bCs/>
        </w:rPr>
        <w:t>Intentional Living Communities:</w:t>
      </w:r>
      <w:r w:rsidRPr="00A85EAA">
        <w:t xml:space="preserve"> It is a group of students who choose to live together for a specific reason and purpose. </w:t>
      </w:r>
    </w:p>
    <w:p w14:paraId="0264F3A9" w14:textId="2207B142" w:rsidR="001B6D6C" w:rsidRDefault="001B6D6C" w:rsidP="00E21E34">
      <w:pPr>
        <w:numPr>
          <w:ilvl w:val="0"/>
          <w:numId w:val="5"/>
        </w:numPr>
      </w:pPr>
      <w:r>
        <w:rPr>
          <w:b/>
          <w:bCs/>
        </w:rPr>
        <w:t xml:space="preserve">Unique Spaces: </w:t>
      </w:r>
      <w:r w:rsidR="00852ADB">
        <w:t>There are some spaces that may need to be filled prior to general housing selection</w:t>
      </w:r>
      <w:r>
        <w:t xml:space="preserve">. More information about these spaces will become available </w:t>
      </w:r>
      <w:r w:rsidR="006A7DF2">
        <w:t xml:space="preserve">at minimum </w:t>
      </w:r>
      <w:r>
        <w:t xml:space="preserve">2 weeks prior to the start of </w:t>
      </w:r>
      <w:r w:rsidR="007F5F5B">
        <w:t xml:space="preserve">general room selection. </w:t>
      </w:r>
    </w:p>
    <w:p w14:paraId="1BB3344A" w14:textId="51759E70" w:rsidR="00E21E34" w:rsidRDefault="00E21E34" w:rsidP="00E21E34">
      <w:pPr>
        <w:pStyle w:val="Heading2"/>
      </w:pPr>
      <w:bookmarkStart w:id="32" w:name="_Ref32500211"/>
      <w:bookmarkStart w:id="33" w:name="_Toc93511004"/>
      <w:r>
        <w:t>How does pre-selection work?</w:t>
      </w:r>
      <w:bookmarkEnd w:id="32"/>
      <w:bookmarkEnd w:id="33"/>
      <w:r>
        <w:t xml:space="preserve"> </w:t>
      </w:r>
    </w:p>
    <w:p w14:paraId="249F8971" w14:textId="0F2A1B5D" w:rsidR="00AB494F" w:rsidRDefault="00E21E34" w:rsidP="00E21E34">
      <w:r w:rsidRPr="00A85EAA">
        <w:t>You simpl</w:t>
      </w:r>
      <w:r w:rsidR="00384C55">
        <w:t>y add your name to the “wait list for pre-selection housing” on the housing portal</w:t>
      </w:r>
      <w:r w:rsidR="006A7DF2">
        <w:t xml:space="preserve"> </w:t>
      </w:r>
      <w:r w:rsidRPr="00A85EAA">
        <w:t>indicating your interest for a space.</w:t>
      </w:r>
      <w:r w:rsidR="00384C55">
        <w:t xml:space="preserve"> </w:t>
      </w:r>
    </w:p>
    <w:p w14:paraId="44E9C177" w14:textId="15C6C7EA" w:rsidR="00E21E34" w:rsidRDefault="00384C55" w:rsidP="00E21E34">
      <w:r>
        <w:t>G</w:t>
      </w:r>
      <w:r w:rsidR="00E21E34" w:rsidRPr="00A85EAA">
        <w:t xml:space="preserve">roups </w:t>
      </w:r>
      <w:r w:rsidR="00AB494F">
        <w:t xml:space="preserve">or individuals </w:t>
      </w:r>
      <w:r w:rsidR="00E21E34" w:rsidRPr="00A85EAA">
        <w:t xml:space="preserve">who </w:t>
      </w:r>
      <w:r w:rsidR="00AB494F">
        <w:t>add their names to the waitlist</w:t>
      </w:r>
      <w:r w:rsidR="00E21E34" w:rsidRPr="00A85EAA">
        <w:t xml:space="preserve"> will be put in order based on the best selection number in each living group.  We will make offers in order until the spaces are full.  Groups </w:t>
      </w:r>
      <w:r w:rsidR="00AB494F">
        <w:t xml:space="preserve">and individuals </w:t>
      </w:r>
      <w:r w:rsidR="00E21E34" w:rsidRPr="00A85EAA">
        <w:t xml:space="preserve">can accept or decline any pre-selection offer.  If you don’t obtain housing in </w:t>
      </w:r>
      <w:proofErr w:type="gramStart"/>
      <w:r w:rsidR="00E21E34" w:rsidRPr="00A85EAA">
        <w:t>pre-selection</w:t>
      </w:r>
      <w:proofErr w:type="gramEnd"/>
      <w:r w:rsidR="00E21E34" w:rsidRPr="00A85EAA">
        <w:t xml:space="preserve"> you will then participate in the regular room selection process.</w:t>
      </w:r>
    </w:p>
    <w:p w14:paraId="63EAD1A4" w14:textId="478B2A24" w:rsidR="00E33E90" w:rsidRDefault="00E33E90" w:rsidP="00E33E90">
      <w:pPr>
        <w:pStyle w:val="Heading1"/>
      </w:pPr>
      <w:bookmarkStart w:id="34" w:name="_Toc93511005"/>
      <w:r>
        <w:t xml:space="preserve">Living Learning &amp; </w:t>
      </w:r>
      <w:r w:rsidR="00B26F21">
        <w:t>Intentional Living Communities</w:t>
      </w:r>
      <w:bookmarkEnd w:id="34"/>
    </w:p>
    <w:p w14:paraId="40DC90CD" w14:textId="6E3D27E4" w:rsidR="00E33E90" w:rsidRDefault="00E33E90" w:rsidP="00E33E90">
      <w:pPr>
        <w:pStyle w:val="Heading2"/>
      </w:pPr>
      <w:bookmarkStart w:id="35" w:name="_Toc93511006"/>
      <w:r>
        <w:t>Living Learning Communities</w:t>
      </w:r>
      <w:bookmarkEnd w:id="35"/>
      <w:r>
        <w:t xml:space="preserve"> </w:t>
      </w:r>
    </w:p>
    <w:p w14:paraId="469B1716" w14:textId="679B1944" w:rsidR="00B87394" w:rsidRDefault="00B87394" w:rsidP="00B87394">
      <w:pPr>
        <w:pStyle w:val="Heading3"/>
      </w:pPr>
      <w:bookmarkStart w:id="36" w:name="_Toc93511007"/>
      <w:r>
        <w:t>What are living learning communities?</w:t>
      </w:r>
      <w:bookmarkEnd w:id="36"/>
      <w:r>
        <w:t xml:space="preserve"> </w:t>
      </w:r>
    </w:p>
    <w:p w14:paraId="46D1864D" w14:textId="12574056" w:rsidR="00B87394" w:rsidRDefault="00B87394" w:rsidP="00B87394">
      <w:r>
        <w:t>Living Learning Communities are</w:t>
      </w:r>
      <w:r w:rsidRPr="00A85EAA">
        <w:t xml:space="preserve"> </w:t>
      </w:r>
      <w:r w:rsidR="00F46D08">
        <w:t xml:space="preserve">for </w:t>
      </w:r>
      <w:r w:rsidRPr="00A85EAA">
        <w:t xml:space="preserve">students who choose to live </w:t>
      </w:r>
      <w:r>
        <w:t>in a specific area, hall, or floor</w:t>
      </w:r>
      <w:r w:rsidRPr="00A85EAA">
        <w:t xml:space="preserve"> for a specific reason and purpose.</w:t>
      </w:r>
      <w:r w:rsidR="00B2679A" w:rsidRPr="00B2679A">
        <w:t xml:space="preserve"> </w:t>
      </w:r>
      <w:r w:rsidR="00B2679A">
        <w:t xml:space="preserve">There </w:t>
      </w:r>
      <w:r w:rsidR="00B73C19">
        <w:t xml:space="preserve">is an </w:t>
      </w:r>
      <w:r w:rsidR="008A0232">
        <w:t>academic course a student</w:t>
      </w:r>
      <w:r w:rsidR="00B2679A">
        <w:t xml:space="preserve"> </w:t>
      </w:r>
      <w:r w:rsidR="008A0232">
        <w:t>will</w:t>
      </w:r>
      <w:r w:rsidR="00B2679A">
        <w:t xml:space="preserve"> enroll for once they are accepted into the community. </w:t>
      </w:r>
      <w:r w:rsidRPr="00A85EAA">
        <w:t xml:space="preserve"> </w:t>
      </w:r>
      <w:r>
        <w:t xml:space="preserve">Specific RAs and CAs are assigned to support these communities throughout the year.  </w:t>
      </w:r>
    </w:p>
    <w:p w14:paraId="041D214F" w14:textId="65D22CC5" w:rsidR="00B87394" w:rsidRPr="00B73C19" w:rsidRDefault="00B73C19" w:rsidP="00B87394">
      <w:r>
        <w:t xml:space="preserve">For 2022-2023, CSB will offer </w:t>
      </w:r>
      <w:r w:rsidR="00F72C1D">
        <w:t>a new</w:t>
      </w:r>
      <w:r>
        <w:t xml:space="preserve"> Benedictine Values Living Learning Community. Go to the website to find out more information: </w:t>
      </w:r>
    </w:p>
    <w:p w14:paraId="74117D96" w14:textId="6FF3A1B5" w:rsidR="00B87394" w:rsidRPr="00B87394" w:rsidRDefault="00B87394" w:rsidP="00B87394">
      <w:pPr>
        <w:rPr>
          <w:rFonts w:cstheme="minorHAnsi"/>
          <w:i/>
          <w:iCs/>
        </w:rPr>
      </w:pPr>
      <w:r>
        <w:t>Students who are interested in living in this type of housing understand that the Department of Residential Life &amp; Housing will assign them to their space</w:t>
      </w:r>
      <w:r w:rsidR="00B2679A">
        <w:t xml:space="preserve"> and location</w:t>
      </w:r>
      <w:r>
        <w:t xml:space="preserve"> for the following academic year.</w:t>
      </w:r>
    </w:p>
    <w:p w14:paraId="5E0BCFC3" w14:textId="13BE5EEA" w:rsidR="00B87394" w:rsidRDefault="00B87394" w:rsidP="00B87394">
      <w:pPr>
        <w:pStyle w:val="Heading3"/>
      </w:pPr>
      <w:bookmarkStart w:id="37" w:name="_Toc93511008"/>
      <w:r>
        <w:t xml:space="preserve">How do I apply to be a member of </w:t>
      </w:r>
      <w:r w:rsidR="00B73C19">
        <w:t>the Benedictine Values Living Learning Community</w:t>
      </w:r>
      <w:r>
        <w:t>?</w:t>
      </w:r>
      <w:bookmarkEnd w:id="37"/>
      <w:r>
        <w:t xml:space="preserve"> </w:t>
      </w:r>
    </w:p>
    <w:p w14:paraId="062E57D1" w14:textId="1985B94C" w:rsidR="00B87394" w:rsidRPr="00E33E90" w:rsidRDefault="00B73C19" w:rsidP="00B87394">
      <w:r>
        <w:t xml:space="preserve">Students interested in the Benedictine Values Living Learning Community must complete an application process (BLLC Application: </w:t>
      </w:r>
      <w:hyperlink r:id="rId9" w:history="1">
        <w:r>
          <w:rPr>
            <w:rStyle w:val="Hyperlink"/>
          </w:rPr>
          <w:t>https://www.csbsju.edu/forms/QCH2NGYCKW</w:t>
        </w:r>
      </w:hyperlink>
      <w:r>
        <w:t xml:space="preserve">). </w:t>
      </w:r>
      <w:r w:rsidR="00F370C5">
        <w:t xml:space="preserve">Applications are due Monday, February 14, 2022. </w:t>
      </w:r>
    </w:p>
    <w:p w14:paraId="3AEB9696" w14:textId="6A7260C4" w:rsidR="00B87394" w:rsidRDefault="00B87394" w:rsidP="00B87394">
      <w:pPr>
        <w:pStyle w:val="Heading3"/>
      </w:pPr>
      <w:bookmarkStart w:id="38" w:name="_Toc93511009"/>
      <w:r>
        <w:t xml:space="preserve">How are applicants for </w:t>
      </w:r>
      <w:r w:rsidR="00F72C1D">
        <w:t xml:space="preserve">the Benedictine Values Living Learning Community </w:t>
      </w:r>
      <w:r>
        <w:t>selected?</w:t>
      </w:r>
      <w:bookmarkEnd w:id="38"/>
      <w:r>
        <w:t xml:space="preserve"> </w:t>
      </w:r>
    </w:p>
    <w:p w14:paraId="3B304A31" w14:textId="4B0C5F27" w:rsidR="00B87394" w:rsidRDefault="00B87394" w:rsidP="00B87394">
      <w:r>
        <w:t xml:space="preserve">Applications are reviewed by </w:t>
      </w:r>
      <w:r w:rsidR="00F72C1D">
        <w:t xml:space="preserve">a committee </w:t>
      </w:r>
      <w:r>
        <w:t xml:space="preserve">and will be selected based on the quality of the application materials and the availability of the housing style.  </w:t>
      </w:r>
    </w:p>
    <w:p w14:paraId="34AB2FFD" w14:textId="5FD1F7D7" w:rsidR="00F72C1D" w:rsidRDefault="00F72C1D" w:rsidP="00F72C1D">
      <w:pPr>
        <w:pStyle w:val="Heading3"/>
      </w:pPr>
      <w:bookmarkStart w:id="39" w:name="_Toc93511010"/>
      <w:r>
        <w:lastRenderedPageBreak/>
        <w:t>Can I live in the community, but not take the INTG 103B: Benedictine Living &amp; Learning Community course?</w:t>
      </w:r>
      <w:bookmarkEnd w:id="39"/>
      <w:r>
        <w:t xml:space="preserve"> </w:t>
      </w:r>
    </w:p>
    <w:p w14:paraId="151DC993" w14:textId="7A2A248F" w:rsidR="00F72C1D" w:rsidRPr="00F72C1D" w:rsidRDefault="00F72C1D" w:rsidP="00F72C1D">
      <w:r>
        <w:t xml:space="preserve">No. Students who apply and accept the invitation to participate in the community also agree to register for the course. </w:t>
      </w:r>
    </w:p>
    <w:p w14:paraId="4F3676F7" w14:textId="20447811" w:rsidR="00E33E90" w:rsidRPr="00E33E90" w:rsidRDefault="00E33E90" w:rsidP="00E33E90">
      <w:pPr>
        <w:pStyle w:val="Heading2"/>
      </w:pPr>
      <w:bookmarkStart w:id="40" w:name="_Toc93511011"/>
      <w:r>
        <w:t>Intentional Living Communities</w:t>
      </w:r>
      <w:bookmarkEnd w:id="40"/>
      <w:r>
        <w:t xml:space="preserve"> </w:t>
      </w:r>
    </w:p>
    <w:p w14:paraId="23319624" w14:textId="21CA1C1D" w:rsidR="00B26F21" w:rsidRDefault="00B26F21" w:rsidP="00E33E90">
      <w:pPr>
        <w:pStyle w:val="Heading3"/>
      </w:pPr>
      <w:bookmarkStart w:id="41" w:name="_Toc93511012"/>
      <w:r>
        <w:t>What are intentional living communities?</w:t>
      </w:r>
      <w:bookmarkEnd w:id="41"/>
      <w:r>
        <w:t xml:space="preserve"> </w:t>
      </w:r>
    </w:p>
    <w:p w14:paraId="33D30399" w14:textId="69698B90" w:rsidR="00DC4E57" w:rsidRDefault="00B26F21" w:rsidP="00B26F21">
      <w:r w:rsidRPr="00A85EAA">
        <w:t>I</w:t>
      </w:r>
      <w:r>
        <w:t>ntentional Living Communities are</w:t>
      </w:r>
      <w:r w:rsidR="009677F8">
        <w:t xml:space="preserve"> for</w:t>
      </w:r>
      <w:r w:rsidRPr="00A85EAA">
        <w:t xml:space="preserve"> students who choose to live together for a specific reason and purpose. </w:t>
      </w:r>
      <w:r w:rsidR="00B87394">
        <w:t xml:space="preserve">Intentional Living Communities re-apply each year they would like to be active. </w:t>
      </w:r>
    </w:p>
    <w:p w14:paraId="4382504D" w14:textId="3267B79C" w:rsidR="00DC4E57" w:rsidRPr="00DC4E57" w:rsidRDefault="00B26F21" w:rsidP="00DC4E57">
      <w:pPr>
        <w:rPr>
          <w:rFonts w:cstheme="minorHAnsi"/>
        </w:rPr>
      </w:pPr>
      <w:r w:rsidRPr="00DC4E57">
        <w:rPr>
          <w:rFonts w:cstheme="minorHAnsi"/>
        </w:rPr>
        <w:t xml:space="preserve">Examples </w:t>
      </w:r>
      <w:r w:rsidR="00DC4E57" w:rsidRPr="00DC4E57">
        <w:rPr>
          <w:rFonts w:cstheme="minorHAnsi"/>
        </w:rPr>
        <w:t>may include, but are not limited to the following:</w:t>
      </w:r>
    </w:p>
    <w:p w14:paraId="4677DB0B" w14:textId="311F895C" w:rsidR="00DC4E57" w:rsidRPr="00DC4E57" w:rsidRDefault="00B26F21" w:rsidP="00DC4E57">
      <w:pPr>
        <w:pStyle w:val="ListParagraph"/>
        <w:numPr>
          <w:ilvl w:val="0"/>
          <w:numId w:val="15"/>
        </w:numPr>
        <w:rPr>
          <w:rFonts w:asciiTheme="minorHAnsi" w:hAnsiTheme="minorHAnsi" w:cstheme="minorHAnsi"/>
        </w:rPr>
      </w:pPr>
      <w:r w:rsidRPr="00DC4E57">
        <w:rPr>
          <w:rFonts w:asciiTheme="minorHAnsi" w:hAnsiTheme="minorHAnsi" w:cstheme="minorHAnsi"/>
          <w:i/>
          <w:iCs/>
        </w:rPr>
        <w:t>Environmental</w:t>
      </w:r>
      <w:r w:rsidR="00DC4E57">
        <w:rPr>
          <w:rFonts w:asciiTheme="minorHAnsi" w:hAnsiTheme="minorHAnsi" w:cstheme="minorHAnsi"/>
        </w:rPr>
        <w:t xml:space="preserve"> - </w:t>
      </w:r>
      <w:r w:rsidR="00DC4E57" w:rsidRPr="00DC4E57">
        <w:rPr>
          <w:rFonts w:asciiTheme="minorHAnsi" w:hAnsiTheme="minorHAnsi" w:cstheme="minorHAnsi"/>
        </w:rPr>
        <w:t>Students for Sustainability, Renewable Energy</w:t>
      </w:r>
      <w:r w:rsidR="00DC4E57">
        <w:rPr>
          <w:rFonts w:asciiTheme="minorHAnsi" w:hAnsiTheme="minorHAnsi" w:cstheme="minorHAnsi"/>
        </w:rPr>
        <w:t xml:space="preserve">, etc. </w:t>
      </w:r>
    </w:p>
    <w:p w14:paraId="14CAD89D" w14:textId="410932AE" w:rsidR="00DC4E57" w:rsidRPr="00DC4E57" w:rsidRDefault="00B26F21" w:rsidP="00DC4E57">
      <w:pPr>
        <w:pStyle w:val="ListParagraph"/>
        <w:numPr>
          <w:ilvl w:val="0"/>
          <w:numId w:val="15"/>
        </w:numPr>
        <w:rPr>
          <w:rFonts w:asciiTheme="minorHAnsi" w:hAnsiTheme="minorHAnsi" w:cstheme="minorHAnsi"/>
        </w:rPr>
      </w:pPr>
      <w:r w:rsidRPr="00DC4E57">
        <w:rPr>
          <w:rFonts w:asciiTheme="minorHAnsi" w:hAnsiTheme="minorHAnsi" w:cstheme="minorHAnsi"/>
          <w:i/>
          <w:iCs/>
        </w:rPr>
        <w:t>Language</w:t>
      </w:r>
      <w:r w:rsidR="00DC4E57">
        <w:rPr>
          <w:rFonts w:asciiTheme="minorHAnsi" w:hAnsiTheme="minorHAnsi" w:cstheme="minorHAnsi"/>
        </w:rPr>
        <w:t xml:space="preserve"> - </w:t>
      </w:r>
      <w:r w:rsidRPr="00DC4E57">
        <w:rPr>
          <w:rFonts w:asciiTheme="minorHAnsi" w:hAnsiTheme="minorHAnsi" w:cstheme="minorHAnsi"/>
        </w:rPr>
        <w:t>Spanish Speaking Community,</w:t>
      </w:r>
      <w:r w:rsidR="00DC4E57">
        <w:rPr>
          <w:rFonts w:asciiTheme="minorHAnsi" w:hAnsiTheme="minorHAnsi" w:cstheme="minorHAnsi"/>
        </w:rPr>
        <w:t xml:space="preserve"> Study of Welsh Language Community, etc. </w:t>
      </w:r>
      <w:r w:rsidRPr="00DC4E57">
        <w:rPr>
          <w:rFonts w:asciiTheme="minorHAnsi" w:hAnsiTheme="minorHAnsi" w:cstheme="minorHAnsi"/>
        </w:rPr>
        <w:t> </w:t>
      </w:r>
    </w:p>
    <w:p w14:paraId="1533B6AB" w14:textId="3D456C64" w:rsidR="00DC4E57" w:rsidRPr="00DC4E57" w:rsidRDefault="00B26F21" w:rsidP="00DC4E57">
      <w:pPr>
        <w:pStyle w:val="ListParagraph"/>
        <w:numPr>
          <w:ilvl w:val="0"/>
          <w:numId w:val="15"/>
        </w:numPr>
        <w:rPr>
          <w:rFonts w:asciiTheme="minorHAnsi" w:hAnsiTheme="minorHAnsi" w:cstheme="minorHAnsi"/>
        </w:rPr>
      </w:pPr>
      <w:r w:rsidRPr="00DC4E57">
        <w:rPr>
          <w:rFonts w:asciiTheme="minorHAnsi" w:hAnsiTheme="minorHAnsi" w:cstheme="minorHAnsi"/>
          <w:i/>
          <w:iCs/>
        </w:rPr>
        <w:t>Academic</w:t>
      </w:r>
      <w:r w:rsidR="00DC4E57">
        <w:rPr>
          <w:rFonts w:asciiTheme="minorHAnsi" w:hAnsiTheme="minorHAnsi" w:cstheme="minorHAnsi"/>
        </w:rPr>
        <w:t xml:space="preserve"> - </w:t>
      </w:r>
      <w:r w:rsidRPr="00DC4E57">
        <w:rPr>
          <w:rFonts w:asciiTheme="minorHAnsi" w:hAnsiTheme="minorHAnsi" w:cstheme="minorHAnsi"/>
        </w:rPr>
        <w:t>Literary Community</w:t>
      </w:r>
      <w:r w:rsidR="00E33E90" w:rsidRPr="00DC4E57">
        <w:rPr>
          <w:rFonts w:asciiTheme="minorHAnsi" w:hAnsiTheme="minorHAnsi" w:cstheme="minorHAnsi"/>
        </w:rPr>
        <w:t xml:space="preserve">, </w:t>
      </w:r>
      <w:r w:rsidR="00347B65">
        <w:rPr>
          <w:rFonts w:asciiTheme="minorHAnsi" w:hAnsiTheme="minorHAnsi" w:cstheme="minorHAnsi"/>
        </w:rPr>
        <w:t>Study Abroad Alumnae</w:t>
      </w:r>
      <w:r w:rsidR="00DC4E57">
        <w:rPr>
          <w:rFonts w:asciiTheme="minorHAnsi" w:hAnsiTheme="minorHAnsi" w:cstheme="minorHAnsi"/>
        </w:rPr>
        <w:t xml:space="preserve">, etc. </w:t>
      </w:r>
    </w:p>
    <w:p w14:paraId="47B5026F" w14:textId="2B5BFE17" w:rsidR="00DC4E57" w:rsidRPr="00DC4E57" w:rsidRDefault="00B26F21" w:rsidP="00DC4E57">
      <w:pPr>
        <w:pStyle w:val="ListParagraph"/>
        <w:numPr>
          <w:ilvl w:val="0"/>
          <w:numId w:val="15"/>
        </w:numPr>
        <w:rPr>
          <w:rFonts w:asciiTheme="minorHAnsi" w:hAnsiTheme="minorHAnsi" w:cstheme="minorHAnsi"/>
        </w:rPr>
      </w:pPr>
      <w:r w:rsidRPr="00DC4E57">
        <w:rPr>
          <w:rFonts w:asciiTheme="minorHAnsi" w:hAnsiTheme="minorHAnsi" w:cstheme="minorHAnsi"/>
          <w:i/>
          <w:iCs/>
        </w:rPr>
        <w:t>Social Justice/Service</w:t>
      </w:r>
      <w:r w:rsidR="00E33E90" w:rsidRPr="00DC4E57">
        <w:rPr>
          <w:rFonts w:asciiTheme="minorHAnsi" w:hAnsiTheme="minorHAnsi" w:cstheme="minorHAnsi"/>
        </w:rPr>
        <w:t xml:space="preserve"> </w:t>
      </w:r>
      <w:r w:rsidR="00DC4E57">
        <w:rPr>
          <w:rFonts w:asciiTheme="minorHAnsi" w:hAnsiTheme="minorHAnsi" w:cstheme="minorHAnsi"/>
        </w:rPr>
        <w:t xml:space="preserve">- </w:t>
      </w:r>
      <w:r w:rsidR="00DC4E57" w:rsidRPr="00DC4E57">
        <w:rPr>
          <w:rFonts w:asciiTheme="minorHAnsi" w:hAnsiTheme="minorHAnsi" w:cstheme="minorHAnsi"/>
        </w:rPr>
        <w:t xml:space="preserve">Women </w:t>
      </w:r>
      <w:r w:rsidR="00DC4E57">
        <w:rPr>
          <w:rFonts w:asciiTheme="minorHAnsi" w:hAnsiTheme="minorHAnsi" w:cstheme="minorHAnsi"/>
        </w:rPr>
        <w:t>in Politics</w:t>
      </w:r>
      <w:r w:rsidR="00DC4E57" w:rsidRPr="00DC4E57">
        <w:rPr>
          <w:rFonts w:asciiTheme="minorHAnsi" w:hAnsiTheme="minorHAnsi" w:cstheme="minorHAnsi"/>
        </w:rPr>
        <w:t xml:space="preserve">, Students Against Domestic Violence, </w:t>
      </w:r>
      <w:r w:rsidR="00DC4E57">
        <w:rPr>
          <w:rFonts w:asciiTheme="minorHAnsi" w:hAnsiTheme="minorHAnsi" w:cstheme="minorHAnsi"/>
        </w:rPr>
        <w:t>Students</w:t>
      </w:r>
      <w:r w:rsidR="00DC4E57" w:rsidRPr="00DC4E57">
        <w:rPr>
          <w:rFonts w:asciiTheme="minorHAnsi" w:hAnsiTheme="minorHAnsi" w:cstheme="minorHAnsi"/>
        </w:rPr>
        <w:t xml:space="preserve"> in Military Service</w:t>
      </w:r>
      <w:r w:rsidR="00DC4E57">
        <w:rPr>
          <w:rFonts w:asciiTheme="minorHAnsi" w:hAnsiTheme="minorHAnsi" w:cstheme="minorHAnsi"/>
        </w:rPr>
        <w:t xml:space="preserve">, etc. </w:t>
      </w:r>
    </w:p>
    <w:p w14:paraId="41D845CB" w14:textId="29762BE1" w:rsidR="00DC4E57" w:rsidRPr="00DC4E57" w:rsidRDefault="00DC4E57" w:rsidP="00DC4E57">
      <w:pPr>
        <w:pStyle w:val="ListParagraph"/>
        <w:numPr>
          <w:ilvl w:val="0"/>
          <w:numId w:val="15"/>
        </w:numPr>
        <w:rPr>
          <w:rFonts w:asciiTheme="minorHAnsi" w:hAnsiTheme="minorHAnsi" w:cstheme="minorHAnsi"/>
        </w:rPr>
      </w:pPr>
      <w:r w:rsidRPr="00DC4E57">
        <w:rPr>
          <w:rFonts w:asciiTheme="minorHAnsi" w:hAnsiTheme="minorHAnsi" w:cstheme="minorHAnsi"/>
          <w:i/>
          <w:iCs/>
        </w:rPr>
        <w:t>I</w:t>
      </w:r>
      <w:r w:rsidR="00E33E90" w:rsidRPr="00DC4E57">
        <w:rPr>
          <w:rFonts w:asciiTheme="minorHAnsi" w:hAnsiTheme="minorHAnsi" w:cstheme="minorHAnsi"/>
          <w:i/>
          <w:iCs/>
        </w:rPr>
        <w:t>dentity Groups</w:t>
      </w:r>
      <w:r w:rsidR="00E33E90" w:rsidRPr="00DC4E57">
        <w:rPr>
          <w:rFonts w:asciiTheme="minorHAnsi" w:hAnsiTheme="minorHAnsi" w:cstheme="minorHAnsi"/>
        </w:rPr>
        <w:t xml:space="preserve"> </w:t>
      </w:r>
      <w:r>
        <w:rPr>
          <w:rFonts w:asciiTheme="minorHAnsi" w:hAnsiTheme="minorHAnsi" w:cstheme="minorHAnsi"/>
        </w:rPr>
        <w:t xml:space="preserve">- </w:t>
      </w:r>
      <w:r w:rsidR="00E33E90" w:rsidRPr="00DC4E57">
        <w:rPr>
          <w:rFonts w:asciiTheme="minorHAnsi" w:hAnsiTheme="minorHAnsi" w:cstheme="minorHAnsi"/>
        </w:rPr>
        <w:t xml:space="preserve">Q+, Indigenous </w:t>
      </w:r>
      <w:r w:rsidRPr="00DC4E57">
        <w:rPr>
          <w:rFonts w:asciiTheme="minorHAnsi" w:hAnsiTheme="minorHAnsi" w:cstheme="minorHAnsi"/>
        </w:rPr>
        <w:t>W</w:t>
      </w:r>
      <w:r w:rsidR="00E33E90" w:rsidRPr="00DC4E57">
        <w:rPr>
          <w:rFonts w:asciiTheme="minorHAnsi" w:hAnsiTheme="minorHAnsi" w:cstheme="minorHAnsi"/>
        </w:rPr>
        <w:t>omen, Students for Accessibility</w:t>
      </w:r>
      <w:r>
        <w:rPr>
          <w:rFonts w:asciiTheme="minorHAnsi" w:hAnsiTheme="minorHAnsi" w:cstheme="minorHAnsi"/>
        </w:rPr>
        <w:t xml:space="preserve">, etc. </w:t>
      </w:r>
    </w:p>
    <w:p w14:paraId="61A53A8F" w14:textId="0F1EDEA3" w:rsidR="00B26F21" w:rsidRDefault="00E33E90" w:rsidP="00DC4E57">
      <w:pPr>
        <w:pStyle w:val="ListParagraph"/>
        <w:numPr>
          <w:ilvl w:val="0"/>
          <w:numId w:val="15"/>
        </w:numPr>
        <w:rPr>
          <w:rFonts w:asciiTheme="minorHAnsi" w:hAnsiTheme="minorHAnsi" w:cstheme="minorHAnsi"/>
        </w:rPr>
      </w:pPr>
      <w:r w:rsidRPr="00347B65">
        <w:rPr>
          <w:rFonts w:asciiTheme="minorHAnsi" w:hAnsiTheme="minorHAnsi" w:cstheme="minorHAnsi"/>
          <w:i/>
          <w:iCs/>
        </w:rPr>
        <w:t>Interests</w:t>
      </w:r>
      <w:r w:rsidRPr="00DC4E57">
        <w:rPr>
          <w:rFonts w:asciiTheme="minorHAnsi" w:hAnsiTheme="minorHAnsi" w:cstheme="minorHAnsi"/>
        </w:rPr>
        <w:t xml:space="preserve"> </w:t>
      </w:r>
      <w:r w:rsidR="00DC4E57">
        <w:rPr>
          <w:rFonts w:asciiTheme="minorHAnsi" w:hAnsiTheme="minorHAnsi" w:cstheme="minorHAnsi"/>
        </w:rPr>
        <w:t>-</w:t>
      </w:r>
      <w:r w:rsidRPr="00DC4E57">
        <w:rPr>
          <w:rFonts w:asciiTheme="minorHAnsi" w:hAnsiTheme="minorHAnsi" w:cstheme="minorHAnsi"/>
        </w:rPr>
        <w:t xml:space="preserve"> Breast Cancer Awareness, Crafting, Bad Movie Lovers</w:t>
      </w:r>
      <w:r w:rsidR="00DC4E57">
        <w:rPr>
          <w:rFonts w:asciiTheme="minorHAnsi" w:hAnsiTheme="minorHAnsi" w:cstheme="minorHAnsi"/>
        </w:rPr>
        <w:t xml:space="preserve">, etc. </w:t>
      </w:r>
    </w:p>
    <w:p w14:paraId="2E4FC63E" w14:textId="77777777" w:rsidR="00DC4E57" w:rsidRPr="00DC4E57" w:rsidRDefault="00DC4E57" w:rsidP="00DC4E57">
      <w:pPr>
        <w:pStyle w:val="ListParagraph"/>
        <w:rPr>
          <w:rFonts w:asciiTheme="minorHAnsi" w:hAnsiTheme="minorHAnsi" w:cstheme="minorHAnsi"/>
        </w:rPr>
      </w:pPr>
    </w:p>
    <w:p w14:paraId="66B53622" w14:textId="6DA69A73" w:rsidR="009069AB" w:rsidRDefault="009069AB" w:rsidP="00E33E90">
      <w:pPr>
        <w:pStyle w:val="Heading3"/>
      </w:pPr>
      <w:bookmarkStart w:id="42" w:name="_Toc93511013"/>
      <w:r>
        <w:t>How does my group apply to create an intentional living community?</w:t>
      </w:r>
      <w:bookmarkEnd w:id="42"/>
      <w:r>
        <w:t xml:space="preserve"> </w:t>
      </w:r>
    </w:p>
    <w:p w14:paraId="2B801481" w14:textId="6C5C19FD" w:rsidR="00E33E90" w:rsidRPr="00E33E90" w:rsidRDefault="00F370C5" w:rsidP="00E33E90">
      <w:r>
        <w:t>Complete the intentional living community form:</w:t>
      </w:r>
      <w:r w:rsidRPr="00F370C5">
        <w:t xml:space="preserve"> </w:t>
      </w:r>
      <w:hyperlink r:id="rId10" w:history="1">
        <w:r w:rsidRPr="00D65914">
          <w:rPr>
            <w:rStyle w:val="Hyperlink"/>
          </w:rPr>
          <w:t>https://www.csbsju.edu/forms/1LCP1XRTFT</w:t>
        </w:r>
      </w:hyperlink>
      <w:r>
        <w:t xml:space="preserve"> by March 15, 2022. </w:t>
      </w:r>
      <w:r w:rsidR="00E33E90">
        <w:t xml:space="preserve">You will need to provide information about your group, your preferred housing location, how your community will align with the institution’s learning goals, and your intended outcomes for the academic year. </w:t>
      </w:r>
    </w:p>
    <w:p w14:paraId="319D55C5" w14:textId="788AE3F4" w:rsidR="007B28AB" w:rsidRDefault="007B28AB" w:rsidP="00E33E90">
      <w:pPr>
        <w:pStyle w:val="Heading3"/>
      </w:pPr>
      <w:bookmarkStart w:id="43" w:name="_Toc93511014"/>
      <w:r>
        <w:t>How are intentional living communities selected?</w:t>
      </w:r>
      <w:bookmarkEnd w:id="43"/>
      <w:r>
        <w:t xml:space="preserve"> </w:t>
      </w:r>
    </w:p>
    <w:p w14:paraId="5B358045" w14:textId="304128C7" w:rsidR="007B28AB" w:rsidRPr="00B26F21" w:rsidRDefault="009069AB" w:rsidP="00B26F21">
      <w:r>
        <w:t>Applications are reviewed by Residential Life &amp; Housing</w:t>
      </w:r>
      <w:r w:rsidR="00E33E90">
        <w:t xml:space="preserve"> and will be selected based on the quality of the application materials</w:t>
      </w:r>
      <w:r w:rsidR="00DC4E57">
        <w:t>, alignment with departmental and intuitional learning goals</w:t>
      </w:r>
      <w:r w:rsidR="00E33E90">
        <w:t xml:space="preserve">, the type of housing requested, the availability of the housing style, and overall feasibility of the intentional living community. </w:t>
      </w:r>
    </w:p>
    <w:p w14:paraId="56AFD01D" w14:textId="478C6569" w:rsidR="00E21E34" w:rsidRPr="0030434B" w:rsidRDefault="00E21E34" w:rsidP="00E21E34">
      <w:pPr>
        <w:pStyle w:val="Heading1"/>
        <w:rPr>
          <w:i/>
          <w:iCs/>
        </w:rPr>
      </w:pPr>
      <w:bookmarkStart w:id="44" w:name="_Toc93511015"/>
      <w:r>
        <w:t>Selection Numbers</w:t>
      </w:r>
      <w:bookmarkEnd w:id="44"/>
    </w:p>
    <w:p w14:paraId="31CFD93A" w14:textId="19D80A3A" w:rsidR="00E21E34" w:rsidRDefault="00E21E34" w:rsidP="00E21E34">
      <w:pPr>
        <w:pStyle w:val="Heading2"/>
      </w:pPr>
      <w:bookmarkStart w:id="45" w:name="_Ref32500027"/>
      <w:bookmarkStart w:id="46" w:name="_Toc93511016"/>
      <w:r>
        <w:t>How are selection numbers determined?</w:t>
      </w:r>
      <w:bookmarkEnd w:id="45"/>
      <w:bookmarkEnd w:id="46"/>
      <w:r>
        <w:t xml:space="preserve"> </w:t>
      </w:r>
    </w:p>
    <w:p w14:paraId="43C7369E" w14:textId="0D00C484" w:rsidR="00E21E34" w:rsidRPr="00A85EAA" w:rsidRDefault="008644E8" w:rsidP="009270FD">
      <w:r>
        <w:t>Room selection numbers are based on your cohort (when you entered CSB) and not the credits you have earned.</w:t>
      </w:r>
      <w:r w:rsidR="009270FD">
        <w:t xml:space="preserve"> </w:t>
      </w:r>
      <w:r w:rsidR="00E21E34" w:rsidRPr="00A85EAA">
        <w:t>Within each cohort, individuals are assigned random selection numbers</w:t>
      </w:r>
      <w:r>
        <w:t xml:space="preserve"> created using a random number generator in our housing software program</w:t>
      </w:r>
      <w:r w:rsidR="00E21E34" w:rsidRPr="00A85EAA">
        <w:t>.</w:t>
      </w:r>
      <w:r w:rsidR="009270FD">
        <w:t xml:space="preserve"> </w:t>
      </w:r>
      <w:r w:rsidR="00E21E34" w:rsidRPr="00A85EAA">
        <w:t>The best number in the process is #1</w:t>
      </w:r>
      <w:r>
        <w:t xml:space="preserve">; </w:t>
      </w:r>
      <w:r w:rsidR="00E21E34" w:rsidRPr="00A85EAA">
        <w:t xml:space="preserve">the closer to #1 you are, the better your selection number.  </w:t>
      </w:r>
    </w:p>
    <w:tbl>
      <w:tblPr>
        <w:tblStyle w:val="TableGrid"/>
        <w:tblW w:w="0" w:type="auto"/>
        <w:tblLook w:val="04A0" w:firstRow="1" w:lastRow="0" w:firstColumn="1" w:lastColumn="0" w:noHBand="0" w:noVBand="1"/>
      </w:tblPr>
      <w:tblGrid>
        <w:gridCol w:w="5575"/>
        <w:gridCol w:w="3775"/>
      </w:tblGrid>
      <w:tr w:rsidR="00E21E34" w:rsidRPr="00A85EAA" w14:paraId="16FABA6D" w14:textId="77777777" w:rsidTr="001F7479">
        <w:trPr>
          <w:trHeight w:val="503"/>
        </w:trPr>
        <w:tc>
          <w:tcPr>
            <w:tcW w:w="5575" w:type="dxa"/>
            <w:vAlign w:val="center"/>
          </w:tcPr>
          <w:p w14:paraId="4C871E58" w14:textId="77777777" w:rsidR="00E21E34" w:rsidRPr="00A85EAA" w:rsidRDefault="00E21E34" w:rsidP="00E21E34">
            <w:pPr>
              <w:spacing w:after="160" w:line="259" w:lineRule="auto"/>
              <w:rPr>
                <w:rFonts w:asciiTheme="minorHAnsi" w:hAnsiTheme="minorHAnsi" w:cstheme="minorHAnsi"/>
                <w:b/>
                <w:bCs/>
                <w:sz w:val="22"/>
                <w:szCs w:val="22"/>
              </w:rPr>
            </w:pPr>
            <w:r w:rsidRPr="00A85EAA">
              <w:rPr>
                <w:rFonts w:asciiTheme="minorHAnsi" w:hAnsiTheme="minorHAnsi" w:cstheme="minorHAnsi"/>
                <w:b/>
                <w:bCs/>
                <w:sz w:val="22"/>
                <w:szCs w:val="22"/>
              </w:rPr>
              <w:t>Cohort groups are assigned to everyone:</w:t>
            </w:r>
          </w:p>
          <w:p w14:paraId="76A3F2BA" w14:textId="77777777" w:rsidR="00E21E34" w:rsidRPr="00A85EAA" w:rsidRDefault="00E21E34" w:rsidP="00E21E34">
            <w:pPr>
              <w:spacing w:after="160" w:line="259" w:lineRule="auto"/>
              <w:rPr>
                <w:rFonts w:asciiTheme="minorHAnsi" w:hAnsiTheme="minorHAnsi" w:cstheme="minorHAnsi"/>
                <w:sz w:val="22"/>
                <w:szCs w:val="22"/>
              </w:rPr>
            </w:pPr>
          </w:p>
        </w:tc>
        <w:tc>
          <w:tcPr>
            <w:tcW w:w="3775" w:type="dxa"/>
            <w:vAlign w:val="center"/>
          </w:tcPr>
          <w:p w14:paraId="0AA3C4D5" w14:textId="77777777" w:rsidR="00E21E34" w:rsidRPr="00A85EAA" w:rsidRDefault="00E21E34" w:rsidP="00E21E34">
            <w:pPr>
              <w:spacing w:after="160" w:line="259" w:lineRule="auto"/>
              <w:rPr>
                <w:rFonts w:asciiTheme="minorHAnsi" w:hAnsiTheme="minorHAnsi" w:cstheme="minorHAnsi"/>
                <w:b/>
                <w:bCs/>
                <w:sz w:val="22"/>
                <w:szCs w:val="22"/>
              </w:rPr>
            </w:pPr>
            <w:r w:rsidRPr="00A85EAA">
              <w:rPr>
                <w:rFonts w:asciiTheme="minorHAnsi" w:hAnsiTheme="minorHAnsi" w:cstheme="minorHAnsi"/>
                <w:b/>
                <w:bCs/>
                <w:sz w:val="22"/>
                <w:szCs w:val="22"/>
              </w:rPr>
              <w:t xml:space="preserve">The ranges for selection numbers are: </w:t>
            </w:r>
          </w:p>
          <w:p w14:paraId="47C2CB36" w14:textId="77777777" w:rsidR="00E21E34" w:rsidRPr="00A85EAA" w:rsidRDefault="00E21E34" w:rsidP="00E21E34">
            <w:pPr>
              <w:spacing w:after="160" w:line="259" w:lineRule="auto"/>
              <w:rPr>
                <w:rFonts w:asciiTheme="minorHAnsi" w:hAnsiTheme="minorHAnsi" w:cstheme="minorHAnsi"/>
                <w:sz w:val="22"/>
                <w:szCs w:val="22"/>
              </w:rPr>
            </w:pPr>
          </w:p>
        </w:tc>
      </w:tr>
      <w:tr w:rsidR="00E21E34" w:rsidRPr="00A85EAA" w14:paraId="4602C0DA" w14:textId="77777777" w:rsidTr="001F7479">
        <w:tc>
          <w:tcPr>
            <w:tcW w:w="5575" w:type="dxa"/>
            <w:vAlign w:val="center"/>
          </w:tcPr>
          <w:p w14:paraId="2BCE98FA" w14:textId="77777777" w:rsidR="00E21E34" w:rsidRPr="00A85EAA" w:rsidRDefault="00E21E34" w:rsidP="00E21E34">
            <w:pPr>
              <w:spacing w:after="160" w:line="259" w:lineRule="auto"/>
              <w:rPr>
                <w:rFonts w:asciiTheme="minorHAnsi" w:hAnsiTheme="minorHAnsi" w:cstheme="minorHAnsi"/>
                <w:sz w:val="22"/>
                <w:szCs w:val="22"/>
              </w:rPr>
            </w:pPr>
            <w:r w:rsidRPr="00A85EAA">
              <w:rPr>
                <w:rFonts w:asciiTheme="minorHAnsi" w:hAnsiTheme="minorHAnsi" w:cstheme="minorHAnsi"/>
                <w:sz w:val="22"/>
                <w:szCs w:val="22"/>
              </w:rPr>
              <w:t>Rising Sophomores - 1 or 2 semesters in college (Cohort D)</w:t>
            </w:r>
          </w:p>
        </w:tc>
        <w:tc>
          <w:tcPr>
            <w:tcW w:w="3775" w:type="dxa"/>
            <w:vAlign w:val="center"/>
          </w:tcPr>
          <w:p w14:paraId="2FCF7D32" w14:textId="77777777" w:rsidR="00E21E34" w:rsidRPr="00A85EAA" w:rsidRDefault="00E21E34" w:rsidP="00E21E34">
            <w:pPr>
              <w:spacing w:after="160" w:line="259" w:lineRule="auto"/>
              <w:rPr>
                <w:rFonts w:asciiTheme="minorHAnsi" w:hAnsiTheme="minorHAnsi" w:cstheme="minorHAnsi"/>
                <w:sz w:val="22"/>
                <w:szCs w:val="22"/>
              </w:rPr>
            </w:pPr>
            <w:r w:rsidRPr="00A85EAA">
              <w:rPr>
                <w:rFonts w:asciiTheme="minorHAnsi" w:hAnsiTheme="minorHAnsi" w:cstheme="minorHAnsi"/>
                <w:sz w:val="22"/>
                <w:szCs w:val="22"/>
              </w:rPr>
              <w:t>Cohort D: 1726 to 2300</w:t>
            </w:r>
          </w:p>
        </w:tc>
      </w:tr>
      <w:tr w:rsidR="00E21E34" w:rsidRPr="00A85EAA" w14:paraId="743E2849" w14:textId="77777777" w:rsidTr="001F7479">
        <w:tc>
          <w:tcPr>
            <w:tcW w:w="5575" w:type="dxa"/>
            <w:vAlign w:val="center"/>
          </w:tcPr>
          <w:p w14:paraId="72AD554A" w14:textId="77777777" w:rsidR="00E21E34" w:rsidRPr="00A85EAA" w:rsidRDefault="00E21E34" w:rsidP="00E21E34">
            <w:pPr>
              <w:spacing w:after="160" w:line="259" w:lineRule="auto"/>
              <w:rPr>
                <w:rFonts w:asciiTheme="minorHAnsi" w:hAnsiTheme="minorHAnsi" w:cstheme="minorHAnsi"/>
                <w:sz w:val="22"/>
                <w:szCs w:val="22"/>
              </w:rPr>
            </w:pPr>
            <w:r w:rsidRPr="00A85EAA">
              <w:rPr>
                <w:rFonts w:asciiTheme="minorHAnsi" w:hAnsiTheme="minorHAnsi" w:cstheme="minorHAnsi"/>
                <w:sz w:val="22"/>
                <w:szCs w:val="22"/>
              </w:rPr>
              <w:lastRenderedPageBreak/>
              <w:t>Rising Junior - 3 or 4 semesters in college (Cohort C)</w:t>
            </w:r>
          </w:p>
        </w:tc>
        <w:tc>
          <w:tcPr>
            <w:tcW w:w="3775" w:type="dxa"/>
            <w:vAlign w:val="center"/>
          </w:tcPr>
          <w:p w14:paraId="7EADFFE0" w14:textId="77777777" w:rsidR="00E21E34" w:rsidRPr="00A85EAA" w:rsidRDefault="00E21E34" w:rsidP="00E21E34">
            <w:pPr>
              <w:spacing w:after="160" w:line="259" w:lineRule="auto"/>
              <w:rPr>
                <w:rFonts w:asciiTheme="minorHAnsi" w:hAnsiTheme="minorHAnsi" w:cstheme="minorHAnsi"/>
                <w:sz w:val="22"/>
                <w:szCs w:val="22"/>
              </w:rPr>
            </w:pPr>
            <w:r w:rsidRPr="00A85EAA">
              <w:rPr>
                <w:rFonts w:asciiTheme="minorHAnsi" w:hAnsiTheme="minorHAnsi" w:cstheme="minorHAnsi"/>
                <w:sz w:val="22"/>
                <w:szCs w:val="22"/>
              </w:rPr>
              <w:t>Cohort C: 1151 to 1725</w:t>
            </w:r>
          </w:p>
        </w:tc>
      </w:tr>
      <w:tr w:rsidR="00E21E34" w:rsidRPr="00A85EAA" w14:paraId="4BD9CAFF" w14:textId="77777777" w:rsidTr="001F7479">
        <w:tc>
          <w:tcPr>
            <w:tcW w:w="5575" w:type="dxa"/>
            <w:vAlign w:val="center"/>
          </w:tcPr>
          <w:p w14:paraId="0F9C78BA" w14:textId="77777777" w:rsidR="00E21E34" w:rsidRPr="00A85EAA" w:rsidRDefault="00E21E34" w:rsidP="00E21E34">
            <w:pPr>
              <w:spacing w:after="160" w:line="259" w:lineRule="auto"/>
              <w:rPr>
                <w:rFonts w:asciiTheme="minorHAnsi" w:hAnsiTheme="minorHAnsi" w:cstheme="minorHAnsi"/>
                <w:sz w:val="22"/>
                <w:szCs w:val="22"/>
              </w:rPr>
            </w:pPr>
            <w:r w:rsidRPr="00A85EAA">
              <w:rPr>
                <w:rFonts w:asciiTheme="minorHAnsi" w:hAnsiTheme="minorHAnsi" w:cstheme="minorHAnsi"/>
                <w:sz w:val="22"/>
                <w:szCs w:val="22"/>
              </w:rPr>
              <w:t>Rising Senior - 5 or 6 semesters in college (Cohort B)</w:t>
            </w:r>
          </w:p>
        </w:tc>
        <w:tc>
          <w:tcPr>
            <w:tcW w:w="3775" w:type="dxa"/>
            <w:vAlign w:val="center"/>
          </w:tcPr>
          <w:p w14:paraId="00D022F5" w14:textId="77777777" w:rsidR="00E21E34" w:rsidRPr="00A85EAA" w:rsidRDefault="00E21E34" w:rsidP="00E21E34">
            <w:pPr>
              <w:spacing w:after="160" w:line="259" w:lineRule="auto"/>
              <w:rPr>
                <w:rFonts w:asciiTheme="minorHAnsi" w:hAnsiTheme="minorHAnsi" w:cstheme="minorHAnsi"/>
                <w:sz w:val="22"/>
                <w:szCs w:val="22"/>
              </w:rPr>
            </w:pPr>
            <w:r w:rsidRPr="00A85EAA">
              <w:rPr>
                <w:rFonts w:asciiTheme="minorHAnsi" w:hAnsiTheme="minorHAnsi" w:cstheme="minorHAnsi"/>
                <w:sz w:val="22"/>
                <w:szCs w:val="22"/>
              </w:rPr>
              <w:t>Cohort B: 576 to 1150</w:t>
            </w:r>
          </w:p>
        </w:tc>
      </w:tr>
      <w:tr w:rsidR="00E21E34" w:rsidRPr="00A85EAA" w14:paraId="48F637EE" w14:textId="77777777" w:rsidTr="001F7479">
        <w:tc>
          <w:tcPr>
            <w:tcW w:w="5575" w:type="dxa"/>
            <w:vAlign w:val="center"/>
          </w:tcPr>
          <w:p w14:paraId="7D4D891A" w14:textId="77777777" w:rsidR="00E21E34" w:rsidRPr="00A85EAA" w:rsidRDefault="00E21E34" w:rsidP="00E21E34">
            <w:pPr>
              <w:spacing w:after="160" w:line="259" w:lineRule="auto"/>
              <w:rPr>
                <w:rFonts w:asciiTheme="minorHAnsi" w:hAnsiTheme="minorHAnsi" w:cstheme="minorHAnsi"/>
                <w:sz w:val="22"/>
                <w:szCs w:val="22"/>
              </w:rPr>
            </w:pPr>
            <w:r w:rsidRPr="00A85EAA">
              <w:rPr>
                <w:rFonts w:asciiTheme="minorHAnsi" w:hAnsiTheme="minorHAnsi" w:cstheme="minorHAnsi"/>
                <w:sz w:val="22"/>
                <w:szCs w:val="22"/>
              </w:rPr>
              <w:t>Rising SR+ - 6 or more semesters in college (Cohort A)</w:t>
            </w:r>
          </w:p>
        </w:tc>
        <w:tc>
          <w:tcPr>
            <w:tcW w:w="3775" w:type="dxa"/>
            <w:vAlign w:val="center"/>
          </w:tcPr>
          <w:p w14:paraId="2291A867" w14:textId="77777777" w:rsidR="00E21E34" w:rsidRPr="00A85EAA" w:rsidRDefault="00E21E34" w:rsidP="00E21E34">
            <w:pPr>
              <w:spacing w:after="160" w:line="259" w:lineRule="auto"/>
              <w:rPr>
                <w:rFonts w:asciiTheme="minorHAnsi" w:hAnsiTheme="minorHAnsi" w:cstheme="minorHAnsi"/>
                <w:sz w:val="22"/>
                <w:szCs w:val="22"/>
              </w:rPr>
            </w:pPr>
            <w:r w:rsidRPr="00A85EAA">
              <w:rPr>
                <w:rFonts w:asciiTheme="minorHAnsi" w:hAnsiTheme="minorHAnsi" w:cstheme="minorHAnsi"/>
                <w:sz w:val="22"/>
                <w:szCs w:val="22"/>
              </w:rPr>
              <w:t>Cohort A: 1 to 575</w:t>
            </w:r>
          </w:p>
        </w:tc>
      </w:tr>
    </w:tbl>
    <w:p w14:paraId="28CC8E5D" w14:textId="4C0B74F1" w:rsidR="00E21E34" w:rsidRDefault="00E21E34" w:rsidP="00E21E34"/>
    <w:p w14:paraId="6E921851" w14:textId="4A872D36" w:rsidR="008644E8" w:rsidRDefault="008644E8" w:rsidP="009270FD">
      <w:pPr>
        <w:pStyle w:val="Heading1"/>
      </w:pPr>
      <w:bookmarkStart w:id="47" w:name="_Toc93511017"/>
      <w:r>
        <w:t>S</w:t>
      </w:r>
      <w:r w:rsidR="00514887">
        <w:t>enior Only Selection Process</w:t>
      </w:r>
      <w:bookmarkEnd w:id="47"/>
    </w:p>
    <w:p w14:paraId="4A7E44A6" w14:textId="5A88F655" w:rsidR="00E21E34" w:rsidRDefault="00E21E34" w:rsidP="00E21E34">
      <w:pPr>
        <w:pStyle w:val="Heading2"/>
      </w:pPr>
      <w:bookmarkStart w:id="48" w:name="_Ref32500675"/>
      <w:bookmarkStart w:id="49" w:name="_Toc93511018"/>
      <w:r>
        <w:t xml:space="preserve">What is the Senior </w:t>
      </w:r>
      <w:r w:rsidR="00B26F21">
        <w:t>Only</w:t>
      </w:r>
      <w:r>
        <w:t xml:space="preserve"> Selection Process for </w:t>
      </w:r>
      <w:r w:rsidR="00DC376F">
        <w:t>c</w:t>
      </w:r>
      <w:r>
        <w:t xml:space="preserve">ampus </w:t>
      </w:r>
      <w:r w:rsidR="00DC376F">
        <w:t>a</w:t>
      </w:r>
      <w:r>
        <w:t>partments?</w:t>
      </w:r>
      <w:bookmarkEnd w:id="48"/>
      <w:bookmarkEnd w:id="49"/>
      <w:r>
        <w:t xml:space="preserve"> </w:t>
      </w:r>
    </w:p>
    <w:p w14:paraId="691C7D5A" w14:textId="1F4864ED" w:rsidR="00E21E34" w:rsidRDefault="0014339B" w:rsidP="00E21E34">
      <w:r>
        <w:t>L</w:t>
      </w:r>
      <w:r w:rsidR="00E21E34" w:rsidRPr="00A85EAA">
        <w:t xml:space="preserve">iving groups </w:t>
      </w:r>
      <w:r w:rsidR="00B26F21">
        <w:t>where all</w:t>
      </w:r>
      <w:r w:rsidR="00E21E34" w:rsidRPr="00A85EAA">
        <w:t xml:space="preserve"> members are part of the rising senior cohort will be able to select housing in advance of “General </w:t>
      </w:r>
      <w:r w:rsidR="00DC376F">
        <w:t>Junior/Senior</w:t>
      </w:r>
      <w:r w:rsidR="00AB494F">
        <w:t>”</w:t>
      </w:r>
      <w:r w:rsidR="00DC376F">
        <w:t xml:space="preserve"> room selection.</w:t>
      </w:r>
      <w:r w:rsidR="00AB494F">
        <w:t xml:space="preserve"> </w:t>
      </w:r>
      <w:r w:rsidR="00E21E34" w:rsidRPr="00A85EAA">
        <w:t xml:space="preserve">This allows the seniors, those who have been at CSB longest to have access to their first preferences for housing in their last year at CSB. </w:t>
      </w:r>
    </w:p>
    <w:p w14:paraId="6AF87DED" w14:textId="2D41C503" w:rsidR="0014339B" w:rsidRPr="00A85EAA" w:rsidRDefault="0014339B" w:rsidP="0014339B">
      <w:pPr>
        <w:pStyle w:val="Heading2"/>
      </w:pPr>
      <w:bookmarkStart w:id="50" w:name="_Toc93511019"/>
      <w:r>
        <w:t xml:space="preserve">What if only part of my living group are </w:t>
      </w:r>
      <w:proofErr w:type="gramStart"/>
      <w:r>
        <w:t>seniors</w:t>
      </w:r>
      <w:proofErr w:type="gramEnd"/>
      <w:r>
        <w:t xml:space="preserve"> and the rest are juniors?</w:t>
      </w:r>
      <w:bookmarkEnd w:id="50"/>
      <w:r>
        <w:t xml:space="preserve"> </w:t>
      </w:r>
    </w:p>
    <w:p w14:paraId="45B3AC03" w14:textId="6B627EA7" w:rsidR="00E21E34" w:rsidRDefault="00E21E34" w:rsidP="0014339B">
      <w:r w:rsidRPr="00A85EAA">
        <w:t xml:space="preserve">All other combinations of seniors </w:t>
      </w:r>
      <w:r w:rsidR="00B26F21">
        <w:t xml:space="preserve">and junior </w:t>
      </w:r>
      <w:r w:rsidRPr="00A85EAA">
        <w:t xml:space="preserve">in living groups will participate in General </w:t>
      </w:r>
      <w:r w:rsidR="00973B89">
        <w:t xml:space="preserve">Junior and Senior </w:t>
      </w:r>
      <w:r w:rsidRPr="00A85EAA">
        <w:t>Room Selection</w:t>
      </w:r>
      <w:r w:rsidR="00973B89">
        <w:t xml:space="preserve">. </w:t>
      </w:r>
    </w:p>
    <w:p w14:paraId="1C7CA7C8" w14:textId="0A0FF47F" w:rsidR="00ED0A26" w:rsidRPr="00ED0A26" w:rsidRDefault="00ED0A26" w:rsidP="00ED0A26">
      <w:pPr>
        <w:pStyle w:val="Heading1"/>
      </w:pPr>
      <w:bookmarkStart w:id="51" w:name="_Ref93510065"/>
      <w:bookmarkStart w:id="52" w:name="_Toc93511020"/>
      <w:r w:rsidRPr="00ED0A26">
        <w:t xml:space="preserve">Local Living </w:t>
      </w:r>
      <w:r w:rsidR="00105E34">
        <w:t>Process</w:t>
      </w:r>
      <w:bookmarkEnd w:id="51"/>
      <w:bookmarkEnd w:id="52"/>
      <w:r w:rsidRPr="00ED0A26">
        <w:t> </w:t>
      </w:r>
    </w:p>
    <w:p w14:paraId="753D7028" w14:textId="0B824A4A" w:rsidR="00ED0A26" w:rsidRPr="00ED0A26" w:rsidRDefault="00ED0A26" w:rsidP="00ED0A26">
      <w:pPr>
        <w:pStyle w:val="Heading2"/>
      </w:pPr>
      <w:bookmarkStart w:id="53" w:name="_Toc93511021"/>
      <w:r w:rsidRPr="00ED0A26">
        <w:t xml:space="preserve">What is the Local Living </w:t>
      </w:r>
      <w:r w:rsidR="00105E34">
        <w:t>Process</w:t>
      </w:r>
      <w:r w:rsidRPr="00ED0A26">
        <w:t>?</w:t>
      </w:r>
      <w:bookmarkEnd w:id="53"/>
      <w:r w:rsidRPr="00ED0A26">
        <w:t>  </w:t>
      </w:r>
    </w:p>
    <w:p w14:paraId="510499D4" w14:textId="77777777" w:rsidR="00ED0A26" w:rsidRPr="00ED0A26" w:rsidRDefault="00ED0A26" w:rsidP="00ED0A26">
      <w:r w:rsidRPr="00ED0A26">
        <w:t>Rising Seniors who are interested in living in an apartment off campus (St. Joseph or surrounding area) can participate in a process called “Local Living.”  </w:t>
      </w:r>
    </w:p>
    <w:p w14:paraId="388E380D" w14:textId="38AE6677" w:rsidR="00ED0A26" w:rsidRPr="00ED0A26" w:rsidRDefault="00ED0A26" w:rsidP="00ED0A26">
      <w:pPr>
        <w:pStyle w:val="Heading2"/>
      </w:pPr>
      <w:bookmarkStart w:id="54" w:name="_Toc93511022"/>
      <w:r w:rsidRPr="00ED0A26">
        <w:t xml:space="preserve">Who is eligible to participate in the Local Living </w:t>
      </w:r>
      <w:r w:rsidR="00105E34">
        <w:t>P</w:t>
      </w:r>
      <w:r w:rsidRPr="00ED0A26">
        <w:t>rocess?</w:t>
      </w:r>
      <w:bookmarkEnd w:id="54"/>
      <w:r w:rsidRPr="00ED0A26">
        <w:t>  </w:t>
      </w:r>
    </w:p>
    <w:p w14:paraId="430922FD" w14:textId="77777777" w:rsidR="00ED0A26" w:rsidRPr="00ED0A26" w:rsidRDefault="00ED0A26" w:rsidP="00ED0A26">
      <w:r w:rsidRPr="00ED0A26">
        <w:t>In addition to meeting housing selection criteria,</w:t>
      </w:r>
      <w:r w:rsidRPr="00ED0A26">
        <w:rPr>
          <w:b/>
          <w:bCs/>
        </w:rPr>
        <w:t xml:space="preserve"> students must meet the following to be eligible to participate in the local living process: </w:t>
      </w:r>
      <w:r w:rsidRPr="00ED0A26">
        <w:t> </w:t>
      </w:r>
    </w:p>
    <w:p w14:paraId="50901CB3" w14:textId="77777777" w:rsidR="00ED0A26" w:rsidRPr="00ED0A26" w:rsidRDefault="00ED0A26" w:rsidP="00ED0A26">
      <w:pPr>
        <w:numPr>
          <w:ilvl w:val="0"/>
          <w:numId w:val="16"/>
        </w:numPr>
      </w:pPr>
      <w:r w:rsidRPr="00ED0A26">
        <w:t>Be a rising senior based on housing selection cohort (B1 cohort for CSB)  </w:t>
      </w:r>
    </w:p>
    <w:p w14:paraId="43A9E23C" w14:textId="77777777" w:rsidR="00ED0A26" w:rsidRPr="00ED0A26" w:rsidRDefault="00ED0A26" w:rsidP="00ED0A26">
      <w:pPr>
        <w:numPr>
          <w:ilvl w:val="0"/>
          <w:numId w:val="16"/>
        </w:numPr>
      </w:pPr>
      <w:r w:rsidRPr="00ED0A26">
        <w:t>Have a 2.5 cumulative GPA or higher  </w:t>
      </w:r>
    </w:p>
    <w:p w14:paraId="6758DE27" w14:textId="77777777" w:rsidR="00ED0A26" w:rsidRPr="00ED0A26" w:rsidRDefault="00ED0A26" w:rsidP="00ED0A26">
      <w:pPr>
        <w:numPr>
          <w:ilvl w:val="0"/>
          <w:numId w:val="17"/>
        </w:numPr>
      </w:pPr>
      <w:r w:rsidRPr="00ED0A26">
        <w:t>Be in good standing with the institution (not currently disciplinary and/or academic probation, and/or no significant conduct history) </w:t>
      </w:r>
    </w:p>
    <w:p w14:paraId="574F6D83" w14:textId="77777777" w:rsidR="00ED0A26" w:rsidRPr="00ED0A26" w:rsidRDefault="00ED0A26" w:rsidP="00ED0A26">
      <w:r w:rsidRPr="00ED0A26">
        <w:t>Residential Life &amp; Housing will review all rising seniors’ eligibility to participate in the process.  </w:t>
      </w:r>
    </w:p>
    <w:p w14:paraId="1D291149" w14:textId="77777777" w:rsidR="00ED0A26" w:rsidRPr="00ED0A26" w:rsidRDefault="00ED0A26" w:rsidP="00ED0A26">
      <w:pPr>
        <w:pStyle w:val="Heading2"/>
      </w:pPr>
      <w:bookmarkStart w:id="55" w:name="_Toc93511023"/>
      <w:r w:rsidRPr="00ED0A26">
        <w:t>How will I know my eligibility/ineligibility status?</w:t>
      </w:r>
      <w:bookmarkEnd w:id="55"/>
      <w:r w:rsidRPr="00ED0A26">
        <w:t> </w:t>
      </w:r>
    </w:p>
    <w:p w14:paraId="4B88D710" w14:textId="77777777" w:rsidR="00ED0A26" w:rsidRPr="00ED0A26" w:rsidRDefault="00ED0A26" w:rsidP="00ED0A26">
      <w:r w:rsidRPr="00ED0A26">
        <w:t>On March 15, 2022, rising seniors will be able to check the housing portal to see their eligible/ineligible status for the local living process. In addition, those who are ineligible will receive a letter in their CSBSJU email stating the reason(s) why they are ineligible.  </w:t>
      </w:r>
    </w:p>
    <w:p w14:paraId="5BAF6DD5" w14:textId="77777777" w:rsidR="00ED0A26" w:rsidRPr="00ED0A26" w:rsidRDefault="00ED0A26" w:rsidP="00ED0A26">
      <w:pPr>
        <w:pStyle w:val="Heading2"/>
      </w:pPr>
      <w:bookmarkStart w:id="56" w:name="_Toc93511024"/>
      <w:r w:rsidRPr="00ED0A26">
        <w:t>Can my eligibility change?</w:t>
      </w:r>
      <w:bookmarkEnd w:id="56"/>
      <w:r w:rsidRPr="00ED0A26">
        <w:t>  </w:t>
      </w:r>
    </w:p>
    <w:p w14:paraId="7415693B" w14:textId="77777777" w:rsidR="00ED0A26" w:rsidRPr="00ED0A26" w:rsidRDefault="00ED0A26" w:rsidP="00ED0A26">
      <w:r w:rsidRPr="00ED0A26">
        <w:t>In the event you are placed on academic and/or disciplinary probation, your eligibility will be rescinded. If this occurs before housing selection, you will be required to live on-campus and participate in the on-campus housing selection process. In the event you do not meet the eligibility requirements after housing selection, you may be assigned to on-campus housing, which may include a meal plan. </w:t>
      </w:r>
    </w:p>
    <w:p w14:paraId="7472E900" w14:textId="16E3F65E" w:rsidR="00ED0A26" w:rsidRPr="00ED0A26" w:rsidRDefault="00ED0A26" w:rsidP="00ED0A26">
      <w:pPr>
        <w:pStyle w:val="Heading2"/>
      </w:pPr>
      <w:bookmarkStart w:id="57" w:name="_Toc93511025"/>
      <w:r w:rsidRPr="00ED0A26">
        <w:lastRenderedPageBreak/>
        <w:t xml:space="preserve">Is there an application process for the Local Living </w:t>
      </w:r>
      <w:r w:rsidR="00105E34">
        <w:t>Process</w:t>
      </w:r>
      <w:r w:rsidRPr="00ED0A26">
        <w:t>?</w:t>
      </w:r>
      <w:bookmarkEnd w:id="57"/>
      <w:r w:rsidRPr="00ED0A26">
        <w:t>  </w:t>
      </w:r>
    </w:p>
    <w:p w14:paraId="7761ACD8" w14:textId="77777777" w:rsidR="00ED0A26" w:rsidRPr="00ED0A26" w:rsidRDefault="00ED0A26" w:rsidP="00ED0A26">
      <w:r w:rsidRPr="00ED0A26">
        <w:t>No.  </w:t>
      </w:r>
    </w:p>
    <w:p w14:paraId="7930C071" w14:textId="6CFEF3F9" w:rsidR="00ED0A26" w:rsidRPr="00ED0A26" w:rsidRDefault="00ED0A26" w:rsidP="00ED0A26">
      <w:pPr>
        <w:pStyle w:val="Heading2"/>
      </w:pPr>
      <w:bookmarkStart w:id="58" w:name="_Toc93511026"/>
      <w:r w:rsidRPr="00ED0A26">
        <w:t>How do I participate in the Local Living</w:t>
      </w:r>
      <w:r w:rsidR="00105E34">
        <w:t xml:space="preserve"> P</w:t>
      </w:r>
      <w:r w:rsidRPr="00ED0A26">
        <w:t>rocess?</w:t>
      </w:r>
      <w:bookmarkEnd w:id="58"/>
      <w:r w:rsidRPr="00ED0A26">
        <w:t>  </w:t>
      </w:r>
    </w:p>
    <w:p w14:paraId="5E53B77E" w14:textId="008271CA" w:rsidR="00ED0A26" w:rsidRPr="00ED0A26" w:rsidRDefault="00ED0A26" w:rsidP="00ED0A26">
      <w:r w:rsidRPr="00ED0A26">
        <w:t xml:space="preserve">Eligible Rising seniors will participate in the local living housing selection process that will take place on April </w:t>
      </w:r>
      <w:r w:rsidR="00DC376F">
        <w:t xml:space="preserve">7, </w:t>
      </w:r>
      <w:proofErr w:type="gramStart"/>
      <w:r w:rsidR="00DC376F">
        <w:t>2022</w:t>
      </w:r>
      <w:proofErr w:type="gramEnd"/>
      <w:r w:rsidRPr="00ED0A26">
        <w:t xml:space="preserve"> through the housing portal. This process will be </w:t>
      </w:r>
      <w:proofErr w:type="gramStart"/>
      <w:r w:rsidRPr="00ED0A26">
        <w:t>similar to</w:t>
      </w:r>
      <w:proofErr w:type="gramEnd"/>
      <w:r w:rsidRPr="00ED0A26">
        <w:t xml:space="preserve"> selecting on-campus housing, except you will select “local living” as your living group’s housing assignment for the upcoming academic year.  </w:t>
      </w:r>
    </w:p>
    <w:p w14:paraId="4CB35422" w14:textId="3F115411" w:rsidR="00ED0A26" w:rsidRPr="00ED0A26" w:rsidRDefault="00ED0A26" w:rsidP="00ED0A26">
      <w:pPr>
        <w:pStyle w:val="Heading2"/>
      </w:pPr>
      <w:bookmarkStart w:id="59" w:name="_Toc93511027"/>
      <w:r w:rsidRPr="00ED0A26">
        <w:t xml:space="preserve">How many people can be in my living group for the Local Living </w:t>
      </w:r>
      <w:r w:rsidR="00105E34">
        <w:t>P</w:t>
      </w:r>
      <w:r w:rsidRPr="00ED0A26">
        <w:t>rocess?</w:t>
      </w:r>
      <w:bookmarkEnd w:id="59"/>
      <w:r w:rsidRPr="00ED0A26">
        <w:t>  </w:t>
      </w:r>
    </w:p>
    <w:p w14:paraId="16AF83C1" w14:textId="18639930" w:rsidR="00ED0A26" w:rsidRDefault="00DC376F" w:rsidP="00ED0A26">
      <w:r>
        <w:t>L</w:t>
      </w:r>
      <w:r w:rsidR="00ED0A26" w:rsidRPr="00ED0A26">
        <w:t xml:space="preserve">iving groups of four will be able to select a local living housing </w:t>
      </w:r>
      <w:r w:rsidR="00105E34">
        <w:t>assignment</w:t>
      </w:r>
      <w:r w:rsidR="00ED0A26" w:rsidRPr="00ED0A26">
        <w:t xml:space="preserve">. </w:t>
      </w:r>
    </w:p>
    <w:p w14:paraId="77381C50" w14:textId="77777777" w:rsidR="00ED0A26" w:rsidRPr="00ED0A26" w:rsidRDefault="00ED0A26" w:rsidP="00ED0A26">
      <w:pPr>
        <w:pStyle w:val="Heading2"/>
      </w:pPr>
      <w:bookmarkStart w:id="60" w:name="_Toc93511028"/>
      <w:r w:rsidRPr="00ED0A26">
        <w:t>If I am by myself or am in a group of two, can I select “local living” as my housing option?</w:t>
      </w:r>
      <w:bookmarkEnd w:id="60"/>
      <w:r w:rsidRPr="00ED0A26">
        <w:t> </w:t>
      </w:r>
    </w:p>
    <w:p w14:paraId="6FB4694A" w14:textId="13257674" w:rsidR="00ED0A26" w:rsidRPr="00ED0A26" w:rsidRDefault="00ED0A26" w:rsidP="00ED0A26">
      <w:r w:rsidRPr="00ED0A26">
        <w:t xml:space="preserve">No. As with all housing selection options, groups must be “full for fall.” This means living groups need to have the exact number of members for the space to participate. Please see </w:t>
      </w:r>
      <w:r w:rsidRPr="00ED0A26">
        <w:rPr>
          <w:color w:val="2F5496" w:themeColor="accent1" w:themeShade="BF"/>
          <w:u w:val="single"/>
        </w:rPr>
        <w:t>“How many people can be in my living group for the local living process?”</w:t>
      </w:r>
      <w:r w:rsidRPr="00ED0A26">
        <w:rPr>
          <w:color w:val="2F5496" w:themeColor="accent1" w:themeShade="BF"/>
        </w:rPr>
        <w:t xml:space="preserve"> </w:t>
      </w:r>
      <w:r w:rsidRPr="00ED0A26">
        <w:t>for more information. </w:t>
      </w:r>
    </w:p>
    <w:p w14:paraId="7E9C80DF" w14:textId="3D6C3505" w:rsidR="00ED0A26" w:rsidRPr="00ED0A26" w:rsidRDefault="00ED0A26" w:rsidP="00ED0A26">
      <w:pPr>
        <w:pStyle w:val="Heading2"/>
      </w:pPr>
      <w:bookmarkStart w:id="61" w:name="_Toc93511029"/>
      <w:r w:rsidRPr="00ED0A26">
        <w:t>If I participate</w:t>
      </w:r>
      <w:r>
        <w:t xml:space="preserve"> in the Local Living </w:t>
      </w:r>
      <w:r w:rsidR="00105E34">
        <w:t>P</w:t>
      </w:r>
      <w:r>
        <w:t>rocess</w:t>
      </w:r>
      <w:r w:rsidRPr="00ED0A26">
        <w:t>, am I guaranteed to be released to live locally?</w:t>
      </w:r>
      <w:bookmarkEnd w:id="61"/>
      <w:r w:rsidRPr="00ED0A26">
        <w:t>  </w:t>
      </w:r>
    </w:p>
    <w:p w14:paraId="35399F2E" w14:textId="7913306E" w:rsidR="00ED0A26" w:rsidRPr="00ED0A26" w:rsidRDefault="00ED0A26" w:rsidP="00ED0A26">
      <w:r w:rsidRPr="00ED0A26">
        <w:t xml:space="preserve">No. At each institution, there is a limited number of rising seniors who will be able to select “local living” as their housing assignment for the upcoming year. </w:t>
      </w:r>
      <w:r w:rsidR="00DC376F">
        <w:t>R</w:t>
      </w:r>
      <w:r w:rsidRPr="00ED0A26">
        <w:t>ising seniors should explore which on-campus housing options will fit their lifestyle for the upcoming year.  </w:t>
      </w:r>
    </w:p>
    <w:p w14:paraId="2F33AA6F" w14:textId="77777777" w:rsidR="00ED0A26" w:rsidRPr="00ED0A26" w:rsidRDefault="00ED0A26" w:rsidP="00ED0A26">
      <w:pPr>
        <w:pStyle w:val="Heading2"/>
      </w:pPr>
      <w:bookmarkStart w:id="62" w:name="_Toc93511030"/>
      <w:r w:rsidRPr="00ED0A26">
        <w:t>If I can select local living as my housing assignment, is there anything else I need to do?</w:t>
      </w:r>
      <w:bookmarkEnd w:id="62"/>
      <w:r w:rsidRPr="00ED0A26">
        <w:t>  </w:t>
      </w:r>
    </w:p>
    <w:p w14:paraId="6C1E3EFC" w14:textId="63D24769" w:rsidR="00ED0A26" w:rsidRPr="00ED0A26" w:rsidRDefault="00ED0A26" w:rsidP="00ED0A26">
      <w:r w:rsidRPr="00ED0A26">
        <w:t xml:space="preserve">Once you have selected “local living” as your housing assignment, you can tour apartments, sign leases, etc. Residential Life &amp; Housing will send an email asking you to provide your address. </w:t>
      </w:r>
      <w:r w:rsidR="00105E34">
        <w:t xml:space="preserve">If you choose a local living housing assignment, you are obligated to share your address with the institution. </w:t>
      </w:r>
      <w:r w:rsidRPr="00ED0A26">
        <w:t>This information will be used to update records and communicate with you if there is information you need to know.  </w:t>
      </w:r>
    </w:p>
    <w:p w14:paraId="5F634181" w14:textId="77777777" w:rsidR="00ED0A26" w:rsidRPr="00ED0A26" w:rsidRDefault="00ED0A26" w:rsidP="00ED0A26">
      <w:pPr>
        <w:pStyle w:val="Heading2"/>
      </w:pPr>
      <w:bookmarkStart w:id="63" w:name="_Toc93511031"/>
      <w:r w:rsidRPr="00ED0A26">
        <w:t>What if my group doesn’t find a place to rent? What are our options?</w:t>
      </w:r>
      <w:bookmarkEnd w:id="63"/>
      <w:r w:rsidRPr="00ED0A26">
        <w:t>  </w:t>
      </w:r>
    </w:p>
    <w:p w14:paraId="7DD4EAB8" w14:textId="77777777" w:rsidR="00ED0A26" w:rsidRPr="00ED0A26" w:rsidRDefault="00ED0A26" w:rsidP="00ED0A26">
      <w:r w:rsidRPr="00ED0A26">
        <w:t>We will work with you to identify a housing option. However, it may not be your preferred housing style/building as availability may be limited. Options may include residence halls.  </w:t>
      </w:r>
    </w:p>
    <w:p w14:paraId="353F8A23" w14:textId="77777777" w:rsidR="00ED0A26" w:rsidRPr="00ED0A26" w:rsidRDefault="00ED0A26" w:rsidP="00ED0A26">
      <w:pPr>
        <w:pStyle w:val="Heading2"/>
      </w:pPr>
      <w:bookmarkStart w:id="64" w:name="_Toc93511032"/>
      <w:r w:rsidRPr="00ED0A26">
        <w:t>I was not able to select local living during my selection time. What are my options?</w:t>
      </w:r>
      <w:bookmarkEnd w:id="64"/>
      <w:r w:rsidRPr="00ED0A26">
        <w:t>  </w:t>
      </w:r>
    </w:p>
    <w:p w14:paraId="3CA1C36E" w14:textId="09442D56" w:rsidR="00ED0A26" w:rsidRPr="00A85EAA" w:rsidRDefault="00ED0A26" w:rsidP="0014339B">
      <w:r w:rsidRPr="00ED0A26">
        <w:t xml:space="preserve">If you were not able to select local living during selection time, you can place your name on the local living waiting list. Please see </w:t>
      </w:r>
      <w:r>
        <w:t xml:space="preserve">the </w:t>
      </w:r>
      <w:r w:rsidRPr="00ED0A26">
        <w:rPr>
          <w:color w:val="2F5496" w:themeColor="accent1" w:themeShade="BF"/>
        </w:rPr>
        <w:t>“</w:t>
      </w:r>
      <w:r w:rsidRPr="00ED0A26">
        <w:rPr>
          <w:color w:val="2F5496" w:themeColor="accent1" w:themeShade="BF"/>
          <w:u w:val="single"/>
        </w:rPr>
        <w:fldChar w:fldCharType="begin"/>
      </w:r>
      <w:r w:rsidRPr="00ED0A26">
        <w:rPr>
          <w:color w:val="2F5496" w:themeColor="accent1" w:themeShade="BF"/>
          <w:u w:val="single"/>
        </w:rPr>
        <w:instrText xml:space="preserve"> REF _Ref93404854 \h </w:instrText>
      </w:r>
      <w:r w:rsidRPr="00ED0A26">
        <w:rPr>
          <w:color w:val="2F5496" w:themeColor="accent1" w:themeShade="BF"/>
          <w:u w:val="single"/>
        </w:rPr>
      </w:r>
      <w:r w:rsidRPr="00ED0A26">
        <w:rPr>
          <w:color w:val="2F5496" w:themeColor="accent1" w:themeShade="BF"/>
          <w:u w:val="single"/>
        </w:rPr>
        <w:fldChar w:fldCharType="separate"/>
      </w:r>
      <w:r w:rsidRPr="00ED0A26">
        <w:rPr>
          <w:color w:val="2F5496" w:themeColor="accent1" w:themeShade="BF"/>
          <w:u w:val="single"/>
        </w:rPr>
        <w:t>Wait List</w:t>
      </w:r>
      <w:r w:rsidRPr="00ED0A26">
        <w:rPr>
          <w:color w:val="2F5496" w:themeColor="accent1" w:themeShade="BF"/>
          <w:u w:val="single"/>
        </w:rPr>
        <w:fldChar w:fldCharType="end"/>
      </w:r>
      <w:r>
        <w:rPr>
          <w:color w:val="1F3864" w:themeColor="accent1" w:themeShade="80"/>
        </w:rPr>
        <w:t>”</w:t>
      </w:r>
      <w:r w:rsidRPr="00ED0A26">
        <w:rPr>
          <w:color w:val="1F3864" w:themeColor="accent1" w:themeShade="80"/>
        </w:rPr>
        <w:t xml:space="preserve"> </w:t>
      </w:r>
      <w:r>
        <w:t>section</w:t>
      </w:r>
      <w:r w:rsidRPr="00ED0A26">
        <w:t xml:space="preserve"> for more information.  </w:t>
      </w:r>
    </w:p>
    <w:p w14:paraId="1A333CF7" w14:textId="77777777" w:rsidR="00E21E34" w:rsidRPr="0030434B" w:rsidRDefault="00E21E34" w:rsidP="00E21E34">
      <w:pPr>
        <w:pStyle w:val="Heading1"/>
        <w:rPr>
          <w:i/>
          <w:iCs/>
        </w:rPr>
      </w:pPr>
      <w:bookmarkStart w:id="65" w:name="_Ref32500927"/>
      <w:bookmarkStart w:id="66" w:name="_Toc93511033"/>
      <w:r>
        <w:t>Roommate &amp; Single Room Questions</w:t>
      </w:r>
      <w:bookmarkEnd w:id="66"/>
    </w:p>
    <w:p w14:paraId="3AB69ABC" w14:textId="56D234F3" w:rsidR="00E21E34" w:rsidRDefault="00E21E34" w:rsidP="00E21E34">
      <w:pPr>
        <w:pStyle w:val="Heading2"/>
      </w:pPr>
      <w:bookmarkStart w:id="67" w:name="_Ref33531935"/>
      <w:bookmarkStart w:id="68" w:name="_Toc93511034"/>
      <w:r>
        <w:t>What if the person that I want to live with next year is transferring here from another school?</w:t>
      </w:r>
      <w:bookmarkEnd w:id="65"/>
      <w:bookmarkEnd w:id="67"/>
      <w:bookmarkEnd w:id="68"/>
      <w:r>
        <w:t xml:space="preserve"> </w:t>
      </w:r>
    </w:p>
    <w:p w14:paraId="0A5AF152" w14:textId="786413AC" w:rsidR="00E21E34" w:rsidRPr="00855319" w:rsidRDefault="00E21E34" w:rsidP="00E21E34">
      <w:r w:rsidRPr="00855319">
        <w:t xml:space="preserve">You may select </w:t>
      </w:r>
      <w:r w:rsidR="00B257DF">
        <w:t>them</w:t>
      </w:r>
      <w:r w:rsidRPr="00855319">
        <w:t xml:space="preserve"> as a roommate, but to do this you and the transfer student must contact the Residential Life Office (in writing – email is fine) </w:t>
      </w:r>
      <w:r w:rsidRPr="00855319">
        <w:rPr>
          <w:b/>
        </w:rPr>
        <w:t>no less than 1 week (7 days) in advance of your selection time</w:t>
      </w:r>
      <w:r w:rsidRPr="00855319">
        <w:t xml:space="preserve"> and tell them that you will be living together. </w:t>
      </w:r>
      <w:r w:rsidRPr="00855319">
        <w:rPr>
          <w:u w:val="single"/>
        </w:rPr>
        <w:t xml:space="preserve">The incoming transfer/readmitting student also </w:t>
      </w:r>
      <w:r w:rsidRPr="00855319">
        <w:rPr>
          <w:b/>
          <w:u w:val="single"/>
        </w:rPr>
        <w:t xml:space="preserve">must be enrolled for </w:t>
      </w:r>
      <w:r w:rsidR="00C36006">
        <w:rPr>
          <w:b/>
          <w:u w:val="single"/>
        </w:rPr>
        <w:t>Fall 2022</w:t>
      </w:r>
      <w:r w:rsidRPr="00855319">
        <w:rPr>
          <w:b/>
          <w:u w:val="single"/>
        </w:rPr>
        <w:t xml:space="preserve"> prior to selection</w:t>
      </w:r>
      <w:r w:rsidRPr="00855319">
        <w:rPr>
          <w:u w:val="single"/>
        </w:rPr>
        <w:t xml:space="preserve"> (not just admitted) </w:t>
      </w:r>
      <w:r w:rsidRPr="00855319">
        <w:t xml:space="preserve">for you to hold a space for her in campus housing. </w:t>
      </w:r>
      <w:r w:rsidR="008644E8">
        <w:t>Your transfer student roommate will</w:t>
      </w:r>
      <w:r w:rsidRPr="00855319">
        <w:t xml:space="preserve"> not receive a selection number in the process, </w:t>
      </w:r>
      <w:r w:rsidRPr="00855319">
        <w:lastRenderedPageBreak/>
        <w:t xml:space="preserve">but you will be able to bring </w:t>
      </w:r>
      <w:r w:rsidR="00B257DF">
        <w:t>them</w:t>
      </w:r>
      <w:r w:rsidRPr="00855319">
        <w:t xml:space="preserve"> in as a roommate provided you have contacted us a week prior to your selection </w:t>
      </w:r>
      <w:proofErr w:type="gramStart"/>
      <w:r w:rsidRPr="00855319">
        <w:t>time</w:t>
      </w:r>
      <w:proofErr w:type="gramEnd"/>
      <w:r w:rsidRPr="00855319">
        <w:t xml:space="preserve"> and she is enrolled.  Call our office or stop by to visit </w:t>
      </w:r>
      <w:r w:rsidR="008644E8">
        <w:t>if you have any questions</w:t>
      </w:r>
      <w:r w:rsidR="009270FD">
        <w:t xml:space="preserve">. </w:t>
      </w:r>
    </w:p>
    <w:p w14:paraId="5DE89427" w14:textId="4F2FC3A1" w:rsidR="00E21E34" w:rsidRDefault="00E21E34" w:rsidP="00E21E34">
      <w:pPr>
        <w:pStyle w:val="Heading2"/>
      </w:pPr>
      <w:bookmarkStart w:id="69" w:name="_Ref32501084"/>
      <w:bookmarkStart w:id="70" w:name="_Toc93511035"/>
      <w:r>
        <w:t>What if rising juniors/seniors want to live with a rising sophomore?</w:t>
      </w:r>
      <w:bookmarkEnd w:id="70"/>
      <w:r>
        <w:t xml:space="preserve"> </w:t>
      </w:r>
      <w:bookmarkEnd w:id="69"/>
    </w:p>
    <w:p w14:paraId="3E88934E" w14:textId="00AF09A6" w:rsidR="00E21E34" w:rsidRPr="00997A90" w:rsidRDefault="008644E8" w:rsidP="00E21E34">
      <w:pPr>
        <w:spacing w:after="240"/>
        <w:rPr>
          <w:rFonts w:cstheme="minorHAnsi"/>
        </w:rPr>
      </w:pPr>
      <w:r>
        <w:rPr>
          <w:rFonts w:cstheme="minorHAnsi"/>
        </w:rPr>
        <w:t>Rising j</w:t>
      </w:r>
      <w:r w:rsidR="00E21E34" w:rsidRPr="00997A90">
        <w:rPr>
          <w:rFonts w:cstheme="minorHAnsi"/>
        </w:rPr>
        <w:t xml:space="preserve">uniors and seniors will have priority for the apartments. Upper class students who want to have a </w:t>
      </w:r>
      <w:r>
        <w:rPr>
          <w:rFonts w:cstheme="minorHAnsi"/>
        </w:rPr>
        <w:t xml:space="preserve">rising </w:t>
      </w:r>
      <w:r w:rsidR="00E21E34" w:rsidRPr="00997A90">
        <w:rPr>
          <w:rFonts w:cstheme="minorHAnsi"/>
        </w:rPr>
        <w:t>sophomore (</w:t>
      </w:r>
      <w:r>
        <w:rPr>
          <w:rFonts w:cstheme="minorHAnsi"/>
        </w:rPr>
        <w:t>right now a current</w:t>
      </w:r>
      <w:r w:rsidR="00E21E34" w:rsidRPr="00997A90">
        <w:rPr>
          <w:rFonts w:cstheme="minorHAnsi"/>
        </w:rPr>
        <w:t xml:space="preserve"> first year student) in their living group will be unable to select an apartment during the general selection process.</w:t>
      </w:r>
    </w:p>
    <w:p w14:paraId="1887E9D6" w14:textId="1F1A1E9F" w:rsidR="00E21E34" w:rsidRPr="00997A90" w:rsidRDefault="00E21E34" w:rsidP="00E21E34">
      <w:pPr>
        <w:spacing w:after="240"/>
        <w:rPr>
          <w:rFonts w:cstheme="minorHAnsi"/>
        </w:rPr>
      </w:pPr>
      <w:r w:rsidRPr="00997A90">
        <w:rPr>
          <w:rFonts w:cstheme="minorHAnsi"/>
        </w:rPr>
        <w:t xml:space="preserve">You will still </w:t>
      </w:r>
      <w:r w:rsidR="008644E8">
        <w:rPr>
          <w:rFonts w:cstheme="minorHAnsi"/>
        </w:rPr>
        <w:t>be able</w:t>
      </w:r>
      <w:r w:rsidR="008644E8" w:rsidRPr="00997A90">
        <w:rPr>
          <w:rFonts w:cstheme="minorHAnsi"/>
        </w:rPr>
        <w:t xml:space="preserve"> </w:t>
      </w:r>
      <w:r w:rsidRPr="00997A90">
        <w:rPr>
          <w:rFonts w:cstheme="minorHAnsi"/>
        </w:rPr>
        <w:t>to select the most desirable option available to you in Lottie/</w:t>
      </w:r>
      <w:proofErr w:type="spellStart"/>
      <w:r w:rsidRPr="00997A90">
        <w:rPr>
          <w:rFonts w:cstheme="minorHAnsi"/>
        </w:rPr>
        <w:t>Margretta</w:t>
      </w:r>
      <w:proofErr w:type="spellEnd"/>
      <w:r w:rsidRPr="00997A90">
        <w:rPr>
          <w:rFonts w:cstheme="minorHAnsi"/>
        </w:rPr>
        <w:t xml:space="preserve">/Brian at your best selection time. </w:t>
      </w:r>
    </w:p>
    <w:p w14:paraId="312269B2" w14:textId="5008BF8B" w:rsidR="00E21E34" w:rsidRDefault="00E21E34" w:rsidP="00E21E34">
      <w:pPr>
        <w:pStyle w:val="Heading2"/>
      </w:pPr>
      <w:bookmarkStart w:id="71" w:name="_Ref32502093"/>
      <w:bookmarkStart w:id="72" w:name="_Toc93511036"/>
      <w:r>
        <w:t>How can my group select a suite?</w:t>
      </w:r>
      <w:bookmarkEnd w:id="71"/>
      <w:bookmarkEnd w:id="72"/>
      <w:r>
        <w:t xml:space="preserve"> </w:t>
      </w:r>
    </w:p>
    <w:p w14:paraId="103D98ED" w14:textId="054A7EAD" w:rsidR="00E21E34" w:rsidRPr="006D63FF" w:rsidRDefault="00E21E34" w:rsidP="00E21E34">
      <w:r w:rsidRPr="006D63FF">
        <w:rPr>
          <w:b/>
        </w:rPr>
        <w:t xml:space="preserve">If you are a rising junior or </w:t>
      </w:r>
      <w:r>
        <w:rPr>
          <w:b/>
        </w:rPr>
        <w:t>rising senior</w:t>
      </w:r>
      <w:r w:rsidRPr="006D63FF">
        <w:rPr>
          <w:b/>
        </w:rPr>
        <w:t xml:space="preserve">, </w:t>
      </w:r>
      <w:r w:rsidRPr="006D63FF">
        <w:t xml:space="preserve">you can select a suite room during the General Room Selection Process for juniors and seniors.  You can live with other juniors/seniors and/or you can pull rising sophomores in with you. </w:t>
      </w:r>
    </w:p>
    <w:p w14:paraId="2620659C" w14:textId="2EB5D1EF" w:rsidR="00E21E34" w:rsidRPr="006D63FF" w:rsidRDefault="00E21E34" w:rsidP="00E21E34">
      <w:pPr>
        <w:rPr>
          <w:b/>
        </w:rPr>
      </w:pPr>
      <w:r w:rsidRPr="006D63FF">
        <w:rPr>
          <w:b/>
        </w:rPr>
        <w:t xml:space="preserve">If you are a RISING SOPHOMORE, </w:t>
      </w:r>
      <w:r w:rsidRPr="006D63FF">
        <w:t xml:space="preserve">you will need to attend one of the </w:t>
      </w:r>
      <w:r>
        <w:t>Room Selection 101</w:t>
      </w:r>
      <w:r w:rsidRPr="006D63FF">
        <w:t xml:space="preserve"> workshops and you can then try to select a suite during the suite selection process. While the workshop is only a requirement for those </w:t>
      </w:r>
      <w:r w:rsidR="008644E8">
        <w:t>who wish to select a suite,</w:t>
      </w:r>
      <w:r w:rsidR="00147CCB">
        <w:t xml:space="preserve"> </w:t>
      </w:r>
      <w:r w:rsidR="008644E8">
        <w:t>we</w:t>
      </w:r>
      <w:r w:rsidRPr="006D63FF">
        <w:t xml:space="preserve"> recommended all rising sophomores</w:t>
      </w:r>
      <w:r w:rsidR="008644E8">
        <w:t xml:space="preserve"> attend the workshop </w:t>
      </w:r>
      <w:r w:rsidR="00F453F1">
        <w:t xml:space="preserve">to be prepared for all options available in room selection. </w:t>
      </w:r>
      <w:r w:rsidRPr="006D63FF">
        <w:t xml:space="preserve"> </w:t>
      </w:r>
    </w:p>
    <w:p w14:paraId="43E6DD46" w14:textId="360CA239" w:rsidR="00E21E34" w:rsidRDefault="00E21E34" w:rsidP="00E21E34">
      <w:pPr>
        <w:pStyle w:val="Heading2"/>
      </w:pPr>
      <w:bookmarkStart w:id="73" w:name="_Ref32846569"/>
      <w:bookmarkStart w:id="74" w:name="_Toc93511037"/>
      <w:r>
        <w:t>What if I don’t have a roommate?</w:t>
      </w:r>
      <w:bookmarkEnd w:id="73"/>
      <w:bookmarkEnd w:id="74"/>
      <w:r>
        <w:t xml:space="preserve"> </w:t>
      </w:r>
    </w:p>
    <w:p w14:paraId="6003A6A2" w14:textId="44494E0D" w:rsidR="00E21E34" w:rsidRPr="006D63FF" w:rsidRDefault="00E21E34" w:rsidP="00E21E34">
      <w:pPr>
        <w:numPr>
          <w:ilvl w:val="0"/>
          <w:numId w:val="11"/>
        </w:numPr>
      </w:pPr>
      <w:r w:rsidRPr="006D63FF">
        <w:t xml:space="preserve">Use </w:t>
      </w:r>
      <w:r w:rsidR="00F453F1">
        <w:t>the “</w:t>
      </w:r>
      <w:r w:rsidRPr="006D63FF">
        <w:t>Find a Roommate</w:t>
      </w:r>
      <w:r w:rsidR="00F453F1">
        <w:t>”</w:t>
      </w:r>
      <w:r w:rsidRPr="006D63FF">
        <w:t xml:space="preserve"> function in the Housing Portal. </w:t>
      </w:r>
    </w:p>
    <w:p w14:paraId="071C718B" w14:textId="7D887367" w:rsidR="00E21E34" w:rsidRPr="006D63FF" w:rsidRDefault="00E21E34" w:rsidP="00E21E34">
      <w:pPr>
        <w:numPr>
          <w:ilvl w:val="0"/>
          <w:numId w:val="11"/>
        </w:numPr>
      </w:pPr>
      <w:r w:rsidRPr="006D63FF">
        <w:t>T</w:t>
      </w:r>
      <w:r w:rsidR="0014339B">
        <w:t>ry a S</w:t>
      </w:r>
      <w:r w:rsidRPr="006D63FF">
        <w:t>uper Single</w:t>
      </w:r>
      <w:r w:rsidR="0014339B">
        <w:t xml:space="preserve">! Super Singles are double rooms in the upper-class residence halls (Lottie, </w:t>
      </w:r>
      <w:proofErr w:type="spellStart"/>
      <w:r w:rsidR="0014339B">
        <w:t>Margretta</w:t>
      </w:r>
      <w:proofErr w:type="spellEnd"/>
      <w:r w:rsidR="0014339B">
        <w:t xml:space="preserve">, Brian) that have been converted to single rooms. </w:t>
      </w:r>
      <w:r w:rsidR="00F453F1">
        <w:t xml:space="preserve">Please be aware the </w:t>
      </w:r>
      <w:r w:rsidRPr="006D63FF">
        <w:t>cost</w:t>
      </w:r>
      <w:r w:rsidR="00F453F1">
        <w:t xml:space="preserve"> for a super single is </w:t>
      </w:r>
      <w:r w:rsidRPr="006D63FF">
        <w:t xml:space="preserve">higher than a traditional single room. </w:t>
      </w:r>
    </w:p>
    <w:p w14:paraId="693C890E" w14:textId="548F2878" w:rsidR="00E21E34" w:rsidRPr="006D63FF" w:rsidRDefault="00F453F1" w:rsidP="00E21E34">
      <w:pPr>
        <w:numPr>
          <w:ilvl w:val="0"/>
          <w:numId w:val="11"/>
        </w:numPr>
      </w:pPr>
      <w:r>
        <w:t>Let us know!  T</w:t>
      </w:r>
      <w:r w:rsidR="00E21E34" w:rsidRPr="006D63FF">
        <w:t>alk to your R</w:t>
      </w:r>
      <w:r>
        <w:t>A, RD,</w:t>
      </w:r>
      <w:r w:rsidR="00E21E34" w:rsidRPr="006D63FF">
        <w:t xml:space="preserve"> or stop by the central Residential Life &amp; Housing Office in</w:t>
      </w:r>
      <w:r w:rsidR="007278F3">
        <w:t xml:space="preserve"> the lower level of the Academic Services Building</w:t>
      </w:r>
      <w:r w:rsidR="00E21E34" w:rsidRPr="006D63FF">
        <w:t xml:space="preserve"> so that we know who you are and can do our best to connect you with those who are also looking for a roommate. </w:t>
      </w:r>
    </w:p>
    <w:p w14:paraId="5262DAB1" w14:textId="79047B64" w:rsidR="00E21E34" w:rsidRDefault="00E21E34" w:rsidP="00E21E34">
      <w:r w:rsidRPr="006D63FF">
        <w:t xml:space="preserve">We will do our best to help you and connect you with others as we are able, but </w:t>
      </w:r>
      <w:r w:rsidR="00F453F1">
        <w:t xml:space="preserve">you also need to be an active </w:t>
      </w:r>
      <w:r w:rsidR="007E6A7B">
        <w:t>participant!</w:t>
      </w:r>
      <w:r w:rsidRPr="006D63FF">
        <w:t xml:space="preserve"> </w:t>
      </w:r>
    </w:p>
    <w:p w14:paraId="356C94C3" w14:textId="6207147D" w:rsidR="00E21E34" w:rsidRDefault="00E21E34" w:rsidP="00E21E34">
      <w:pPr>
        <w:pStyle w:val="Heading2"/>
      </w:pPr>
      <w:bookmarkStart w:id="75" w:name="_Ref32502463"/>
      <w:bookmarkStart w:id="76" w:name="_Toc93511038"/>
      <w:r>
        <w:t>What if I don’t have a roommate, but I want a double room?</w:t>
      </w:r>
      <w:bookmarkEnd w:id="75"/>
      <w:bookmarkEnd w:id="76"/>
      <w:r>
        <w:t xml:space="preserve"> </w:t>
      </w:r>
    </w:p>
    <w:p w14:paraId="2193DC3A" w14:textId="694D42BF" w:rsidR="00E21E34" w:rsidRDefault="00E21E34" w:rsidP="00E21E34">
      <w:r w:rsidRPr="006D63FF">
        <w:rPr>
          <w:b/>
        </w:rPr>
        <w:t>You must have a full group for fall to select.</w:t>
      </w:r>
      <w:r w:rsidRPr="006D63FF">
        <w:t xml:space="preserve">  </w:t>
      </w:r>
      <w:r>
        <w:t xml:space="preserve">This means you will need to pick a roommate or choose a single room. See more information </w:t>
      </w:r>
      <w:r w:rsidR="007278F3">
        <w:rPr>
          <w:color w:val="2F5496" w:themeColor="accent1" w:themeShade="BF"/>
        </w:rPr>
        <w:t>“</w:t>
      </w:r>
      <w:r w:rsidR="007278F3" w:rsidRPr="007278F3">
        <w:rPr>
          <w:color w:val="2F5496" w:themeColor="accent1" w:themeShade="BF"/>
          <w:u w:val="single"/>
        </w:rPr>
        <w:fldChar w:fldCharType="begin"/>
      </w:r>
      <w:r w:rsidR="007278F3" w:rsidRPr="007278F3">
        <w:rPr>
          <w:color w:val="2F5496" w:themeColor="accent1" w:themeShade="BF"/>
          <w:u w:val="single"/>
        </w:rPr>
        <w:instrText xml:space="preserve"> REF _Ref32846569 \h </w:instrText>
      </w:r>
      <w:r w:rsidR="007278F3" w:rsidRPr="007278F3">
        <w:rPr>
          <w:color w:val="2F5496" w:themeColor="accent1" w:themeShade="BF"/>
          <w:u w:val="single"/>
        </w:rPr>
      </w:r>
      <w:r w:rsidR="007278F3" w:rsidRPr="007278F3">
        <w:rPr>
          <w:color w:val="2F5496" w:themeColor="accent1" w:themeShade="BF"/>
          <w:u w:val="single"/>
        </w:rPr>
        <w:fldChar w:fldCharType="separate"/>
      </w:r>
      <w:r w:rsidR="007278F3" w:rsidRPr="007278F3">
        <w:rPr>
          <w:color w:val="2F5496" w:themeColor="accent1" w:themeShade="BF"/>
          <w:u w:val="single"/>
        </w:rPr>
        <w:t>What if I don’t have a roommate?</w:t>
      </w:r>
      <w:r w:rsidR="007278F3" w:rsidRPr="007278F3">
        <w:rPr>
          <w:color w:val="2F5496" w:themeColor="accent1" w:themeShade="BF"/>
          <w:u w:val="single"/>
        </w:rPr>
        <w:fldChar w:fldCharType="end"/>
      </w:r>
      <w:r w:rsidR="007278F3">
        <w:rPr>
          <w:color w:val="2F5496" w:themeColor="accent1" w:themeShade="BF"/>
        </w:rPr>
        <w:t xml:space="preserve">” </w:t>
      </w:r>
      <w:r>
        <w:t>and “</w:t>
      </w:r>
      <w:r w:rsidR="007278F3" w:rsidRPr="007278F3">
        <w:rPr>
          <w:color w:val="2F5496" w:themeColor="accent1" w:themeShade="BF"/>
          <w:u w:val="single"/>
        </w:rPr>
        <w:fldChar w:fldCharType="begin"/>
      </w:r>
      <w:r w:rsidR="007278F3" w:rsidRPr="007278F3">
        <w:rPr>
          <w:color w:val="2F5496" w:themeColor="accent1" w:themeShade="BF"/>
          <w:u w:val="single"/>
        </w:rPr>
        <w:instrText xml:space="preserve"> REF _Ref32502651 \h </w:instrText>
      </w:r>
      <w:r w:rsidR="007278F3" w:rsidRPr="007278F3">
        <w:rPr>
          <w:color w:val="2F5496" w:themeColor="accent1" w:themeShade="BF"/>
          <w:u w:val="single"/>
        </w:rPr>
      </w:r>
      <w:r w:rsidR="007278F3" w:rsidRPr="007278F3">
        <w:rPr>
          <w:color w:val="2F5496" w:themeColor="accent1" w:themeShade="BF"/>
          <w:u w:val="single"/>
        </w:rPr>
        <w:fldChar w:fldCharType="separate"/>
      </w:r>
      <w:r w:rsidR="007278F3" w:rsidRPr="007278F3">
        <w:rPr>
          <w:color w:val="2F5496" w:themeColor="accent1" w:themeShade="BF"/>
          <w:u w:val="single"/>
        </w:rPr>
        <w:t>What if I want to live in a single residential hall room or SUPER single room?</w:t>
      </w:r>
      <w:r w:rsidR="007278F3" w:rsidRPr="007278F3">
        <w:rPr>
          <w:color w:val="2F5496" w:themeColor="accent1" w:themeShade="BF"/>
          <w:u w:val="single"/>
        </w:rPr>
        <w:fldChar w:fldCharType="end"/>
      </w:r>
      <w:r w:rsidR="007278F3" w:rsidRPr="007278F3">
        <w:rPr>
          <w:color w:val="2F5496" w:themeColor="accent1" w:themeShade="BF"/>
          <w:u w:val="single"/>
        </w:rPr>
        <w:t>”</w:t>
      </w:r>
      <w:r w:rsidR="007278F3" w:rsidRPr="007278F3">
        <w:rPr>
          <w:color w:val="2F5496" w:themeColor="accent1" w:themeShade="BF"/>
        </w:rPr>
        <w:t xml:space="preserve"> </w:t>
      </w:r>
      <w:r>
        <w:t xml:space="preserve">to help you decide what option will be best for you. </w:t>
      </w:r>
    </w:p>
    <w:p w14:paraId="40745950" w14:textId="32223290" w:rsidR="00E21E34" w:rsidRDefault="00E21E34" w:rsidP="00E21E34">
      <w:pPr>
        <w:pStyle w:val="Heading2"/>
      </w:pPr>
      <w:bookmarkStart w:id="77" w:name="_Ref32502651"/>
      <w:bookmarkStart w:id="78" w:name="_Toc93511039"/>
      <w:r>
        <w:t>What if I want to live in a single residential hall room or SUPER single room?</w:t>
      </w:r>
      <w:bookmarkEnd w:id="77"/>
      <w:bookmarkEnd w:id="78"/>
      <w:r>
        <w:t xml:space="preserve"> </w:t>
      </w:r>
    </w:p>
    <w:p w14:paraId="4A932D66" w14:textId="371CC352" w:rsidR="00E21E34" w:rsidRPr="006D63FF" w:rsidRDefault="00E21E34" w:rsidP="00E21E34">
      <w:pPr>
        <w:spacing w:after="240"/>
        <w:rPr>
          <w:rFonts w:cstheme="minorHAnsi"/>
          <w:b/>
        </w:rPr>
      </w:pPr>
      <w:r w:rsidRPr="006D63FF">
        <w:rPr>
          <w:rFonts w:cstheme="minorHAnsi"/>
          <w:b/>
        </w:rPr>
        <w:t xml:space="preserve">If you are a </w:t>
      </w:r>
      <w:r w:rsidRPr="006D63FF">
        <w:rPr>
          <w:rFonts w:cstheme="minorHAnsi"/>
          <w:b/>
          <w:caps/>
          <w:color w:val="C00000"/>
        </w:rPr>
        <w:t>rising junior or Rising SENIOR:</w:t>
      </w:r>
      <w:r w:rsidRPr="006D63FF">
        <w:rPr>
          <w:rFonts w:cstheme="minorHAnsi"/>
          <w:b/>
          <w:color w:val="943634"/>
        </w:rPr>
        <w:t xml:space="preserve"> </w:t>
      </w:r>
      <w:r w:rsidRPr="006D63FF">
        <w:rPr>
          <w:rFonts w:cstheme="minorHAnsi"/>
        </w:rPr>
        <w:t xml:space="preserve">you can select a single room during the General </w:t>
      </w:r>
      <w:r w:rsidR="007E6A7B">
        <w:rPr>
          <w:rFonts w:cstheme="minorHAnsi"/>
        </w:rPr>
        <w:t>Junior/Senior</w:t>
      </w:r>
      <w:r w:rsidR="009F117D">
        <w:rPr>
          <w:rFonts w:cstheme="minorHAnsi"/>
        </w:rPr>
        <w:t xml:space="preserve"> </w:t>
      </w:r>
      <w:r w:rsidRPr="006D63FF">
        <w:rPr>
          <w:rFonts w:cstheme="minorHAnsi"/>
        </w:rPr>
        <w:t>Room Selection Process.</w:t>
      </w:r>
      <w:r w:rsidRPr="006D63FF">
        <w:rPr>
          <w:rFonts w:cstheme="minorHAnsi"/>
          <w:b/>
        </w:rPr>
        <w:t xml:space="preserve">  </w:t>
      </w:r>
    </w:p>
    <w:p w14:paraId="0B418C02" w14:textId="62DC3FFE" w:rsidR="00E21E34" w:rsidRDefault="00E21E34" w:rsidP="00E21E34">
      <w:pPr>
        <w:spacing w:after="240"/>
        <w:rPr>
          <w:rFonts w:cstheme="minorHAnsi"/>
        </w:rPr>
      </w:pPr>
      <w:r w:rsidRPr="006D63FF">
        <w:rPr>
          <w:rFonts w:cstheme="minorHAnsi"/>
          <w:b/>
        </w:rPr>
        <w:t xml:space="preserve">If you are a </w:t>
      </w:r>
      <w:r w:rsidRPr="006D63FF">
        <w:rPr>
          <w:rFonts w:cstheme="minorHAnsi"/>
          <w:b/>
          <w:color w:val="C00000"/>
        </w:rPr>
        <w:t xml:space="preserve">RISING </w:t>
      </w:r>
      <w:r w:rsidRPr="006D63FF">
        <w:rPr>
          <w:rFonts w:cstheme="minorHAnsi"/>
          <w:b/>
          <w:caps/>
          <w:color w:val="C00000"/>
        </w:rPr>
        <w:t xml:space="preserve">sophomore: </w:t>
      </w:r>
      <w:r w:rsidRPr="006D63FF">
        <w:rPr>
          <w:rFonts w:cstheme="minorHAnsi"/>
        </w:rPr>
        <w:t xml:space="preserve">Single Room Selection is just like room selection in that it is based on cohort group using the selection number, you will receive for room selection. If you are not able to select a single room, then you will need to look for a roommate and select housing in the sophomore </w:t>
      </w:r>
      <w:r w:rsidRPr="006D63FF">
        <w:rPr>
          <w:rFonts w:cstheme="minorHAnsi"/>
        </w:rPr>
        <w:lastRenderedPageBreak/>
        <w:t>Double Room Selection process. Try to have another living plan in mind so you can adapt if you aren’t able to select a single.</w:t>
      </w:r>
    </w:p>
    <w:p w14:paraId="6CA4D60E" w14:textId="1A6ED668" w:rsidR="00E21E34" w:rsidRDefault="00E21E34" w:rsidP="00E21E34">
      <w:pPr>
        <w:pStyle w:val="Heading2"/>
      </w:pPr>
      <w:bookmarkStart w:id="79" w:name="_Ref32502560"/>
      <w:bookmarkStart w:id="80" w:name="_Toc93511040"/>
      <w:r>
        <w:t>What happens if I am not able to pick a Single Room?</w:t>
      </w:r>
      <w:bookmarkEnd w:id="79"/>
      <w:bookmarkEnd w:id="80"/>
      <w:r>
        <w:t xml:space="preserve"> </w:t>
      </w:r>
    </w:p>
    <w:p w14:paraId="0AB4D32C" w14:textId="23838F64" w:rsidR="00E21E34" w:rsidRPr="006D63FF" w:rsidRDefault="00E21E34" w:rsidP="00E21E34">
      <w:r w:rsidRPr="006D63FF">
        <w:t xml:space="preserve">There will be a single room waiting list available for those not able to select a single in the Single Room Selection Process. However, there is no guarantee that additional singles will become available. </w:t>
      </w:r>
    </w:p>
    <w:p w14:paraId="5615EAAB" w14:textId="57B9D3B2" w:rsidR="00E21E34" w:rsidRDefault="00E21E34" w:rsidP="00E21E34">
      <w:r w:rsidRPr="006D63FF">
        <w:t xml:space="preserve">If you don’t obtain housing in the Single Room Selection Process you will be able to participate in the Double Room Selection process, however you will need to identify a roommate for a double room to pick at your best time. </w:t>
      </w:r>
    </w:p>
    <w:p w14:paraId="21D877FE" w14:textId="77777777" w:rsidR="00E21E34" w:rsidRPr="0030434B" w:rsidRDefault="00E21E34" w:rsidP="00E21E34">
      <w:pPr>
        <w:pStyle w:val="Heading1"/>
        <w:rPr>
          <w:i/>
          <w:iCs/>
        </w:rPr>
      </w:pPr>
      <w:bookmarkStart w:id="81" w:name="_Toc93511041"/>
      <w:r>
        <w:t>Meal Plan Questions</w:t>
      </w:r>
      <w:bookmarkEnd w:id="81"/>
    </w:p>
    <w:p w14:paraId="088004E6" w14:textId="50DCCA19" w:rsidR="00E21E34" w:rsidRDefault="00E21E34" w:rsidP="00E21E34">
      <w:pPr>
        <w:pStyle w:val="Heading2"/>
      </w:pPr>
      <w:bookmarkStart w:id="82" w:name="_Ref32564916"/>
      <w:bookmarkStart w:id="83" w:name="_Toc93511042"/>
      <w:r>
        <w:t>Do I have to be on a meal plan?</w:t>
      </w:r>
      <w:bookmarkEnd w:id="82"/>
      <w:bookmarkEnd w:id="83"/>
      <w:r>
        <w:t xml:space="preserve"> </w:t>
      </w:r>
    </w:p>
    <w:p w14:paraId="324892D1" w14:textId="24245EFD" w:rsidR="00E21E34" w:rsidRPr="008401E4" w:rsidRDefault="00E21E34" w:rsidP="00E21E34">
      <w:pPr>
        <w:widowControl w:val="0"/>
        <w:rPr>
          <w:rFonts w:ascii="Calibri" w:hAnsi="Calibri" w:cs="Calibri"/>
        </w:rPr>
      </w:pPr>
      <w:r w:rsidRPr="008401E4">
        <w:rPr>
          <w:rFonts w:ascii="Calibri" w:hAnsi="Calibri" w:cs="Calibri"/>
        </w:rPr>
        <w:t xml:space="preserve">Students who live in Lottie, </w:t>
      </w:r>
      <w:proofErr w:type="spellStart"/>
      <w:r w:rsidRPr="008401E4">
        <w:rPr>
          <w:rFonts w:ascii="Calibri" w:hAnsi="Calibri" w:cs="Calibri"/>
        </w:rPr>
        <w:t>Margretta</w:t>
      </w:r>
      <w:proofErr w:type="spellEnd"/>
      <w:r w:rsidRPr="008401E4">
        <w:rPr>
          <w:rFonts w:ascii="Calibri" w:hAnsi="Calibri" w:cs="Calibri"/>
        </w:rPr>
        <w:t xml:space="preserve">, </w:t>
      </w:r>
      <w:r w:rsidR="00F453F1">
        <w:rPr>
          <w:rFonts w:ascii="Calibri" w:hAnsi="Calibri" w:cs="Calibri"/>
        </w:rPr>
        <w:t xml:space="preserve">and </w:t>
      </w:r>
      <w:r w:rsidRPr="008401E4">
        <w:rPr>
          <w:rFonts w:ascii="Calibri" w:hAnsi="Calibri" w:cs="Calibri"/>
        </w:rPr>
        <w:t>Bri</w:t>
      </w:r>
      <w:r w:rsidR="00F453F1">
        <w:rPr>
          <w:rFonts w:ascii="Calibri" w:hAnsi="Calibri" w:cs="Calibri"/>
        </w:rPr>
        <w:t>a</w:t>
      </w:r>
      <w:r w:rsidR="0014339B">
        <w:rPr>
          <w:rFonts w:ascii="Calibri" w:hAnsi="Calibri" w:cs="Calibri"/>
        </w:rPr>
        <w:t xml:space="preserve">n </w:t>
      </w:r>
      <w:r w:rsidRPr="008401E4">
        <w:rPr>
          <w:rFonts w:ascii="Calibri" w:hAnsi="Calibri" w:cs="Calibri"/>
        </w:rPr>
        <w:t xml:space="preserve">are required to be on a continuous meal plan. Students who reside in apartments with a kitchen are not required to be on a meal plan. You may still choose to have </w:t>
      </w:r>
      <w:r w:rsidR="0014339B" w:rsidRPr="008401E4">
        <w:rPr>
          <w:rFonts w:ascii="Calibri" w:hAnsi="Calibri" w:cs="Calibri"/>
        </w:rPr>
        <w:t>a</w:t>
      </w:r>
      <w:r w:rsidRPr="008401E4">
        <w:rPr>
          <w:rFonts w:ascii="Calibri" w:hAnsi="Calibri" w:cs="Calibri"/>
        </w:rPr>
        <w:t xml:space="preserve"> meal plan if you live in an apartment. </w:t>
      </w:r>
    </w:p>
    <w:p w14:paraId="25353CA9" w14:textId="12F8DD0C" w:rsidR="00E21E34" w:rsidRDefault="00E21E34" w:rsidP="00E21E34">
      <w:pPr>
        <w:pStyle w:val="Heading2"/>
      </w:pPr>
      <w:bookmarkStart w:id="84" w:name="_Ref32565103"/>
      <w:bookmarkStart w:id="85" w:name="_Toc93511043"/>
      <w:r>
        <w:t>Where do I go to find out more about meal plan options?</w:t>
      </w:r>
      <w:bookmarkEnd w:id="84"/>
      <w:bookmarkEnd w:id="85"/>
      <w:r>
        <w:t xml:space="preserve"> </w:t>
      </w:r>
    </w:p>
    <w:p w14:paraId="0664E5FB" w14:textId="540687D5" w:rsidR="00E21E34" w:rsidRDefault="00E21E34" w:rsidP="00E21E34">
      <w:r>
        <w:t xml:space="preserve">Contact Culinary Services or visit </w:t>
      </w:r>
      <w:hyperlink r:id="rId11" w:history="1">
        <w:r w:rsidRPr="007D2880">
          <w:rPr>
            <w:rStyle w:val="Hyperlink"/>
          </w:rPr>
          <w:t>https://www.csbsju.edu/csb-culinary-services/campus-meal-plans</w:t>
        </w:r>
      </w:hyperlink>
      <w:r>
        <w:t xml:space="preserve"> for more information about meal plans. </w:t>
      </w:r>
    </w:p>
    <w:p w14:paraId="67D785B4" w14:textId="77777777" w:rsidR="00E21E34" w:rsidRPr="00997A90" w:rsidRDefault="00E21E34" w:rsidP="00E21E34">
      <w:pPr>
        <w:pStyle w:val="Heading1"/>
        <w:rPr>
          <w:i/>
          <w:iCs/>
        </w:rPr>
      </w:pPr>
      <w:bookmarkStart w:id="86" w:name="_Toc93511044"/>
      <w:r w:rsidRPr="0030434B">
        <w:t xml:space="preserve">Housing </w:t>
      </w:r>
      <w:r>
        <w:t>Selection Preparation</w:t>
      </w:r>
      <w:bookmarkEnd w:id="86"/>
    </w:p>
    <w:p w14:paraId="52313B15" w14:textId="16603745" w:rsidR="00E21E34" w:rsidRDefault="00E21E34" w:rsidP="00E21E34">
      <w:pPr>
        <w:pStyle w:val="Heading2"/>
      </w:pPr>
      <w:bookmarkStart w:id="87" w:name="_Ref36845146"/>
      <w:bookmarkStart w:id="88" w:name="_Ref32501302"/>
      <w:bookmarkStart w:id="89" w:name="_Toc93511045"/>
      <w:r>
        <w:t>What if I did not complete my housing intent form before the March 1</w:t>
      </w:r>
      <w:r w:rsidRPr="00B75ADA">
        <w:rPr>
          <w:vertAlign w:val="superscript"/>
        </w:rPr>
        <w:t>st</w:t>
      </w:r>
      <w:r>
        <w:t xml:space="preserve"> deadline?</w:t>
      </w:r>
      <w:bookmarkEnd w:id="87"/>
      <w:bookmarkEnd w:id="89"/>
      <w:r>
        <w:t xml:space="preserve"> </w:t>
      </w:r>
    </w:p>
    <w:p w14:paraId="45B475A9" w14:textId="678EF4DC" w:rsidR="00E21E34" w:rsidRPr="00B75ADA" w:rsidRDefault="00E21E34" w:rsidP="00E21E34">
      <w:r>
        <w:t xml:space="preserve">If you did not complete your housing intent form, you </w:t>
      </w:r>
      <w:r w:rsidRPr="00B75ADA">
        <w:t xml:space="preserve">will still be able to select housing for the </w:t>
      </w:r>
      <w:r w:rsidR="00C36006">
        <w:t>2022-2023</w:t>
      </w:r>
      <w:r w:rsidRPr="00B75ADA">
        <w:t xml:space="preserve"> academic year and will participate in housing selection. </w:t>
      </w:r>
      <w:r w:rsidR="00F453F1" w:rsidRPr="00147CCB">
        <w:rPr>
          <w:b/>
          <w:bCs/>
        </w:rPr>
        <w:t>However, y</w:t>
      </w:r>
      <w:r w:rsidRPr="00147CCB">
        <w:rPr>
          <w:b/>
          <w:bCs/>
        </w:rPr>
        <w:t>our selection time will be adjusted to open after those who submitted their form on time.</w:t>
      </w:r>
      <w:r w:rsidRPr="00B75ADA">
        <w:t xml:space="preserve"> This may mean </w:t>
      </w:r>
      <w:r w:rsidR="00F453F1">
        <w:t xml:space="preserve">that </w:t>
      </w:r>
      <w:r w:rsidRPr="00B75ADA">
        <w:t xml:space="preserve">while </w:t>
      </w:r>
      <w:r>
        <w:t xml:space="preserve">you </w:t>
      </w:r>
      <w:r w:rsidRPr="00B75ADA">
        <w:t>have the best selection number,</w:t>
      </w:r>
      <w:r>
        <w:t xml:space="preserve"> you</w:t>
      </w:r>
      <w:r w:rsidRPr="00B75ADA">
        <w:t xml:space="preserve"> may not have the best selection time for</w:t>
      </w:r>
      <w:r>
        <w:t xml:space="preserve"> your</w:t>
      </w:r>
      <w:r w:rsidRPr="00B75ADA">
        <w:t xml:space="preserve"> group. </w:t>
      </w:r>
    </w:p>
    <w:p w14:paraId="3712B6DA" w14:textId="04055D43" w:rsidR="00E21E34" w:rsidRDefault="00E21E34" w:rsidP="00E21E34">
      <w:pPr>
        <w:pStyle w:val="Heading2"/>
      </w:pPr>
      <w:bookmarkStart w:id="90" w:name="_Toc93511046"/>
      <w:r>
        <w:t>What if I am not registered for fall at least 24 hours in advance of my group’s selection time?</w:t>
      </w:r>
      <w:bookmarkEnd w:id="88"/>
      <w:bookmarkEnd w:id="90"/>
      <w:r>
        <w:t xml:space="preserve"> </w:t>
      </w:r>
    </w:p>
    <w:p w14:paraId="63FD9698" w14:textId="7EB32AA0" w:rsidR="00E21E34" w:rsidRPr="00855319" w:rsidRDefault="00E21E34" w:rsidP="00E21E34">
      <w:pPr>
        <w:spacing w:after="240"/>
        <w:rPr>
          <w:rFonts w:cstheme="minorHAnsi"/>
        </w:rPr>
      </w:pPr>
      <w:r w:rsidRPr="00855319">
        <w:rPr>
          <w:rFonts w:cstheme="minorHAnsi"/>
        </w:rPr>
        <w:t>You won’t be eligible for to participate in the selection process and your roommates can’t include you successfully in their living group.</w:t>
      </w:r>
      <w:r w:rsidR="00F453F1">
        <w:rPr>
          <w:rFonts w:cstheme="minorHAnsi"/>
        </w:rPr>
        <w:t xml:space="preserve">  </w:t>
      </w:r>
    </w:p>
    <w:p w14:paraId="68658A17" w14:textId="6135DD42" w:rsidR="00E21E34" w:rsidRPr="00855319" w:rsidRDefault="00E21E34" w:rsidP="00E21E34">
      <w:pPr>
        <w:spacing w:after="240"/>
        <w:rPr>
          <w:rFonts w:cstheme="minorHAnsi"/>
        </w:rPr>
      </w:pPr>
      <w:r w:rsidRPr="00855319">
        <w:rPr>
          <w:rFonts w:cstheme="minorHAnsi"/>
          <w:b/>
          <w:color w:val="C00000"/>
        </w:rPr>
        <w:t>Living groups must be full for fall – they must have enough eligible living group members to fill as space.  If they are not a full group (if they are short roommates or if member(s) of the group are ineligible) they cannot pick housing</w:t>
      </w:r>
      <w:r w:rsidR="009033EF">
        <w:rPr>
          <w:rFonts w:cstheme="minorHAnsi"/>
          <w:b/>
          <w:color w:val="C00000"/>
        </w:rPr>
        <w:t xml:space="preserve"> during their selection time</w:t>
      </w:r>
      <w:r w:rsidRPr="00855319">
        <w:rPr>
          <w:rFonts w:cstheme="minorHAnsi"/>
          <w:color w:val="C00000"/>
        </w:rPr>
        <w:t>.</w:t>
      </w:r>
    </w:p>
    <w:p w14:paraId="1A6F711F" w14:textId="4D16224A" w:rsidR="00E21E34" w:rsidRPr="00855319" w:rsidRDefault="00F453F1" w:rsidP="00E21E34">
      <w:pPr>
        <w:spacing w:after="240"/>
        <w:rPr>
          <w:rFonts w:cstheme="minorHAnsi"/>
        </w:rPr>
      </w:pPr>
      <w:r>
        <w:rPr>
          <w:rFonts w:cstheme="minorHAnsi"/>
        </w:rPr>
        <w:t xml:space="preserve">We urge you to communicate with your planned living group </w:t>
      </w:r>
      <w:r w:rsidR="00E21E34" w:rsidRPr="00855319">
        <w:rPr>
          <w:rFonts w:cstheme="minorHAnsi"/>
        </w:rPr>
        <w:t xml:space="preserve">if you are not able to register </w:t>
      </w:r>
      <w:r>
        <w:rPr>
          <w:rFonts w:cstheme="minorHAnsi"/>
        </w:rPr>
        <w:t>prior to room selection</w:t>
      </w:r>
      <w:r w:rsidR="00100F72">
        <w:rPr>
          <w:rFonts w:cstheme="minorHAnsi"/>
        </w:rPr>
        <w:t xml:space="preserve"> </w:t>
      </w:r>
      <w:r w:rsidR="00E21E34" w:rsidRPr="00855319">
        <w:rPr>
          <w:rFonts w:cstheme="minorHAnsi"/>
        </w:rPr>
        <w:t xml:space="preserve">and plan as needed for housing for the coming year. </w:t>
      </w:r>
    </w:p>
    <w:p w14:paraId="405360CB" w14:textId="6C56E23F" w:rsidR="00E21E34" w:rsidRPr="00984C03" w:rsidRDefault="00E21E34" w:rsidP="00E21E34">
      <w:pPr>
        <w:pStyle w:val="Heading2"/>
      </w:pPr>
      <w:bookmarkStart w:id="91" w:name="_Ref32501438"/>
      <w:bookmarkStart w:id="92" w:name="_Toc93511047"/>
      <w:r w:rsidRPr="00984C03">
        <w:t>Why should my group have more than one plan for housing?</w:t>
      </w:r>
      <w:bookmarkEnd w:id="91"/>
      <w:bookmarkEnd w:id="92"/>
      <w:r w:rsidRPr="00984C03">
        <w:t xml:space="preserve"> </w:t>
      </w:r>
    </w:p>
    <w:p w14:paraId="59B51DDE" w14:textId="10BFEF98" w:rsidR="00E21E34" w:rsidRPr="00855319" w:rsidRDefault="00E21E34" w:rsidP="00E21E34">
      <w:pPr>
        <w:spacing w:after="240"/>
        <w:rPr>
          <w:rFonts w:cstheme="minorHAnsi"/>
          <w:lang w:val="en"/>
        </w:rPr>
      </w:pPr>
      <w:r w:rsidRPr="00855319">
        <w:rPr>
          <w:rFonts w:cstheme="minorHAnsi"/>
          <w:lang w:val="en"/>
        </w:rPr>
        <w:t>The reality of room selection is that not everyone will be able to get their first choice of housing. It is important to have several different choices ready for rooms in the event you are not able to pick your first choice.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860"/>
      </w:tblGrid>
      <w:tr w:rsidR="00E21E34" w:rsidRPr="00855319" w14:paraId="4B01E2A5" w14:textId="77777777" w:rsidTr="001F7479">
        <w:trPr>
          <w:trHeight w:val="144"/>
        </w:trPr>
        <w:tc>
          <w:tcPr>
            <w:tcW w:w="4855" w:type="dxa"/>
            <w:shd w:val="clear" w:color="auto" w:fill="auto"/>
          </w:tcPr>
          <w:p w14:paraId="1447AA7D" w14:textId="46EC2927" w:rsidR="00E21E34" w:rsidRPr="00B0725E" w:rsidRDefault="00E21E34" w:rsidP="00E21E34">
            <w:pPr>
              <w:spacing w:after="240"/>
              <w:rPr>
                <w:rFonts w:cstheme="minorHAnsi"/>
                <w:b/>
                <w:bCs/>
                <w:color w:val="C00000"/>
                <w:lang w:val="en"/>
              </w:rPr>
            </w:pPr>
            <w:r w:rsidRPr="00B0725E">
              <w:rPr>
                <w:rFonts w:cstheme="minorHAnsi"/>
                <w:b/>
                <w:bCs/>
                <w:color w:val="C00000"/>
                <w:lang w:val="en"/>
              </w:rPr>
              <w:lastRenderedPageBreak/>
              <w:t xml:space="preserve">Not all seniors will live in apartments with private bedrooms (Luetmer/Centennial Commons) </w:t>
            </w:r>
          </w:p>
        </w:tc>
        <w:tc>
          <w:tcPr>
            <w:tcW w:w="4860" w:type="dxa"/>
            <w:shd w:val="clear" w:color="auto" w:fill="auto"/>
          </w:tcPr>
          <w:p w14:paraId="1C6432E9" w14:textId="77777777" w:rsidR="00E21E34" w:rsidRPr="00B0725E" w:rsidRDefault="00E21E34" w:rsidP="00E21E34">
            <w:pPr>
              <w:spacing w:after="240"/>
              <w:rPr>
                <w:rFonts w:cstheme="minorHAnsi"/>
                <w:b/>
                <w:bCs/>
                <w:color w:val="C00000"/>
                <w:lang w:val="en"/>
              </w:rPr>
            </w:pPr>
            <w:r w:rsidRPr="00B0725E">
              <w:rPr>
                <w:rFonts w:cstheme="minorHAnsi"/>
                <w:b/>
                <w:bCs/>
                <w:color w:val="C00000"/>
                <w:lang w:val="en"/>
              </w:rPr>
              <w:t>Some seniors will live in Old East or West Apartments.</w:t>
            </w:r>
          </w:p>
        </w:tc>
      </w:tr>
      <w:tr w:rsidR="00E21E34" w:rsidRPr="00855319" w14:paraId="26A243FD" w14:textId="77777777" w:rsidTr="001F7479">
        <w:trPr>
          <w:trHeight w:val="1988"/>
        </w:trPr>
        <w:tc>
          <w:tcPr>
            <w:tcW w:w="4855" w:type="dxa"/>
            <w:shd w:val="clear" w:color="auto" w:fill="auto"/>
          </w:tcPr>
          <w:p w14:paraId="2260B128" w14:textId="54BE7C64" w:rsidR="00E21E34" w:rsidRPr="00B0725E" w:rsidRDefault="00563A41" w:rsidP="00E21E34">
            <w:pPr>
              <w:spacing w:after="240"/>
              <w:rPr>
                <w:rFonts w:cstheme="minorHAnsi"/>
                <w:b/>
                <w:bCs/>
                <w:color w:val="C45911"/>
                <w:lang w:val="en"/>
              </w:rPr>
            </w:pPr>
            <w:r>
              <w:rPr>
                <w:rFonts w:cstheme="minorHAnsi"/>
                <w:b/>
                <w:bCs/>
                <w:color w:val="C45911"/>
                <w:lang w:val="en"/>
              </w:rPr>
              <w:t xml:space="preserve">For </w:t>
            </w:r>
            <w:r w:rsidR="00C36006">
              <w:rPr>
                <w:rFonts w:cstheme="minorHAnsi"/>
                <w:b/>
                <w:bCs/>
                <w:color w:val="C45911"/>
                <w:lang w:val="en"/>
              </w:rPr>
              <w:t>2022-2023</w:t>
            </w:r>
            <w:r>
              <w:rPr>
                <w:rFonts w:cstheme="minorHAnsi"/>
                <w:b/>
                <w:bCs/>
                <w:color w:val="C45911"/>
                <w:lang w:val="en"/>
              </w:rPr>
              <w:t>, it is very likely we will be able to house</w:t>
            </w:r>
            <w:r w:rsidR="00E21E34" w:rsidRPr="00B0725E">
              <w:rPr>
                <w:rFonts w:cstheme="minorHAnsi"/>
                <w:b/>
                <w:bCs/>
                <w:color w:val="C45911"/>
                <w:lang w:val="en"/>
              </w:rPr>
              <w:t xml:space="preserve"> all juniors</w:t>
            </w:r>
            <w:r>
              <w:rPr>
                <w:rFonts w:cstheme="minorHAnsi"/>
                <w:b/>
                <w:bCs/>
                <w:color w:val="C45911"/>
                <w:lang w:val="en"/>
              </w:rPr>
              <w:t xml:space="preserve"> </w:t>
            </w:r>
            <w:r w:rsidR="007E6A7B">
              <w:rPr>
                <w:rFonts w:cstheme="minorHAnsi"/>
                <w:b/>
                <w:bCs/>
                <w:color w:val="C45911"/>
                <w:lang w:val="en"/>
              </w:rPr>
              <w:t xml:space="preserve">in </w:t>
            </w:r>
            <w:r w:rsidR="00E21E34" w:rsidRPr="00B0725E">
              <w:rPr>
                <w:rFonts w:cstheme="minorHAnsi"/>
                <w:b/>
                <w:bCs/>
                <w:color w:val="C45911"/>
                <w:lang w:val="en"/>
              </w:rPr>
              <w:t>apartments.</w:t>
            </w:r>
            <w:r>
              <w:rPr>
                <w:rFonts w:cstheme="minorHAnsi"/>
                <w:b/>
                <w:bCs/>
                <w:color w:val="C45911"/>
                <w:lang w:val="en"/>
              </w:rPr>
              <w:t xml:space="preserve"> </w:t>
            </w:r>
          </w:p>
        </w:tc>
        <w:tc>
          <w:tcPr>
            <w:tcW w:w="4860" w:type="dxa"/>
            <w:shd w:val="clear" w:color="auto" w:fill="auto"/>
          </w:tcPr>
          <w:p w14:paraId="7D209DCE" w14:textId="77777777" w:rsidR="00563A41" w:rsidRDefault="00563A41" w:rsidP="00E21E34">
            <w:pPr>
              <w:spacing w:after="240"/>
              <w:rPr>
                <w:rFonts w:cstheme="minorHAnsi"/>
                <w:b/>
                <w:bCs/>
                <w:color w:val="C45911"/>
                <w:lang w:val="en"/>
              </w:rPr>
            </w:pPr>
            <w:r>
              <w:rPr>
                <w:rFonts w:cstheme="minorHAnsi"/>
                <w:b/>
                <w:bCs/>
                <w:color w:val="C45911"/>
                <w:lang w:val="en"/>
              </w:rPr>
              <w:t xml:space="preserve">Please still come prepared with Lottie, </w:t>
            </w:r>
            <w:proofErr w:type="spellStart"/>
            <w:r>
              <w:rPr>
                <w:rFonts w:cstheme="minorHAnsi"/>
                <w:b/>
                <w:bCs/>
                <w:color w:val="C45911"/>
                <w:lang w:val="en"/>
              </w:rPr>
              <w:t>Margretta</w:t>
            </w:r>
            <w:proofErr w:type="spellEnd"/>
            <w:r>
              <w:rPr>
                <w:rFonts w:cstheme="minorHAnsi"/>
                <w:b/>
                <w:bCs/>
                <w:color w:val="C45911"/>
                <w:lang w:val="en"/>
              </w:rPr>
              <w:t xml:space="preserve">, and Brian housing options. </w:t>
            </w:r>
          </w:p>
          <w:p w14:paraId="7278FD81" w14:textId="63A0F250" w:rsidR="00E21E34" w:rsidRPr="00B0725E" w:rsidRDefault="00563A41" w:rsidP="00E21E34">
            <w:pPr>
              <w:spacing w:after="240"/>
              <w:rPr>
                <w:rFonts w:cstheme="minorHAnsi"/>
                <w:b/>
                <w:bCs/>
                <w:color w:val="C45911"/>
                <w:lang w:val="en"/>
              </w:rPr>
            </w:pPr>
            <w:r>
              <w:rPr>
                <w:rFonts w:cstheme="minorHAnsi"/>
                <w:b/>
                <w:bCs/>
                <w:color w:val="C45911"/>
                <w:lang w:val="en"/>
              </w:rPr>
              <w:t xml:space="preserve">If juniors need to </w:t>
            </w:r>
            <w:r w:rsidR="00E21E34" w:rsidRPr="00B0725E">
              <w:rPr>
                <w:rFonts w:cstheme="minorHAnsi"/>
                <w:b/>
                <w:bCs/>
                <w:color w:val="C45911"/>
                <w:lang w:val="en"/>
              </w:rPr>
              <w:t>select</w:t>
            </w:r>
            <w:r>
              <w:rPr>
                <w:rFonts w:cstheme="minorHAnsi"/>
                <w:b/>
                <w:bCs/>
                <w:color w:val="C45911"/>
                <w:lang w:val="en"/>
              </w:rPr>
              <w:t xml:space="preserve"> residence hall options, we will work with these students throughout the summer on their placement. </w:t>
            </w:r>
          </w:p>
        </w:tc>
      </w:tr>
      <w:tr w:rsidR="00E21E34" w:rsidRPr="00855319" w14:paraId="2CF24DBC" w14:textId="77777777" w:rsidTr="001F7479">
        <w:trPr>
          <w:trHeight w:val="557"/>
        </w:trPr>
        <w:tc>
          <w:tcPr>
            <w:tcW w:w="4855" w:type="dxa"/>
            <w:shd w:val="clear" w:color="auto" w:fill="auto"/>
          </w:tcPr>
          <w:p w14:paraId="3A16F9C8" w14:textId="77777777" w:rsidR="00E21E34" w:rsidRPr="00855319" w:rsidRDefault="00E21E34" w:rsidP="00E21E34">
            <w:pPr>
              <w:spacing w:after="240"/>
              <w:rPr>
                <w:rFonts w:cstheme="minorHAnsi"/>
                <w:b/>
                <w:color w:val="538135"/>
                <w:lang w:val="en"/>
              </w:rPr>
            </w:pPr>
            <w:r w:rsidRPr="00855319">
              <w:rPr>
                <w:rFonts w:cstheme="minorHAnsi"/>
                <w:b/>
                <w:color w:val="538135"/>
                <w:lang w:val="en"/>
              </w:rPr>
              <w:t xml:space="preserve">Not all sophomores who want one will be able to select a suite or a single room. </w:t>
            </w:r>
          </w:p>
        </w:tc>
        <w:tc>
          <w:tcPr>
            <w:tcW w:w="4860" w:type="dxa"/>
            <w:shd w:val="clear" w:color="auto" w:fill="auto"/>
          </w:tcPr>
          <w:p w14:paraId="1E794254" w14:textId="77777777" w:rsidR="00E21E34" w:rsidRPr="00855319" w:rsidRDefault="00E21E34" w:rsidP="00E21E34">
            <w:pPr>
              <w:spacing w:after="240"/>
              <w:rPr>
                <w:rFonts w:cstheme="minorHAnsi"/>
                <w:b/>
                <w:color w:val="538135"/>
                <w:lang w:val="en"/>
              </w:rPr>
            </w:pPr>
            <w:r w:rsidRPr="00855319">
              <w:rPr>
                <w:rFonts w:cstheme="minorHAnsi"/>
                <w:b/>
                <w:color w:val="538135"/>
                <w:lang w:val="en"/>
              </w:rPr>
              <w:t xml:space="preserve">Most sophomores live in double rooms. </w:t>
            </w:r>
          </w:p>
        </w:tc>
      </w:tr>
    </w:tbl>
    <w:p w14:paraId="66499132" w14:textId="3BFE9B46" w:rsidR="008627FD" w:rsidRDefault="008627FD" w:rsidP="00E21E34">
      <w:pPr>
        <w:spacing w:after="240" w:line="276" w:lineRule="auto"/>
        <w:rPr>
          <w:rFonts w:cstheme="minorHAnsi"/>
          <w:lang w:val="en"/>
        </w:rPr>
      </w:pPr>
    </w:p>
    <w:p w14:paraId="669CE822" w14:textId="652E5E47" w:rsidR="00E21E34" w:rsidRPr="00855319" w:rsidRDefault="00E21E34" w:rsidP="00E21E34">
      <w:pPr>
        <w:spacing w:after="240" w:line="276" w:lineRule="auto"/>
        <w:rPr>
          <w:rFonts w:cstheme="minorHAnsi"/>
          <w:lang w:val="en"/>
        </w:rPr>
      </w:pPr>
      <w:r w:rsidRPr="00855319">
        <w:rPr>
          <w:rFonts w:cstheme="minorHAnsi"/>
          <w:lang w:val="en"/>
        </w:rPr>
        <w:t xml:space="preserve">If you are a </w:t>
      </w:r>
      <w:r w:rsidRPr="00855319">
        <w:rPr>
          <w:rFonts w:cstheme="minorHAnsi"/>
          <w:b/>
          <w:color w:val="C00000"/>
          <w:lang w:val="en"/>
        </w:rPr>
        <w:t>rising</w:t>
      </w:r>
      <w:r w:rsidRPr="00855319">
        <w:rPr>
          <w:rFonts w:cstheme="minorHAnsi"/>
          <w:color w:val="C00000"/>
          <w:lang w:val="en"/>
        </w:rPr>
        <w:t xml:space="preserve"> </w:t>
      </w:r>
      <w:r w:rsidRPr="00855319">
        <w:rPr>
          <w:rFonts w:cstheme="minorHAnsi"/>
          <w:b/>
          <w:color w:val="C00000"/>
          <w:lang w:val="en"/>
        </w:rPr>
        <w:t>senior</w:t>
      </w:r>
      <w:r w:rsidR="00100F72">
        <w:rPr>
          <w:rFonts w:cstheme="minorHAnsi"/>
          <w:lang w:val="en"/>
        </w:rPr>
        <w:t xml:space="preserve"> wishing to select an apartment with private bedrooms:</w:t>
      </w:r>
      <w:r w:rsidRPr="00855319">
        <w:rPr>
          <w:rFonts w:cstheme="minorHAnsi"/>
          <w:lang w:val="en"/>
        </w:rPr>
        <w:t xml:space="preserve"> </w:t>
      </w:r>
    </w:p>
    <w:p w14:paraId="1B21B9EC" w14:textId="212EF068" w:rsidR="00E21E34" w:rsidRPr="00855319" w:rsidRDefault="00E21E34" w:rsidP="00E21E34">
      <w:pPr>
        <w:pStyle w:val="ListParagraph"/>
        <w:numPr>
          <w:ilvl w:val="1"/>
          <w:numId w:val="10"/>
        </w:numPr>
        <w:spacing w:after="240" w:line="276" w:lineRule="auto"/>
        <w:rPr>
          <w:rFonts w:asciiTheme="minorHAnsi" w:hAnsiTheme="minorHAnsi" w:cstheme="minorHAnsi"/>
          <w:sz w:val="22"/>
          <w:szCs w:val="22"/>
          <w:lang w:val="en"/>
        </w:rPr>
      </w:pPr>
      <w:r w:rsidRPr="00855319">
        <w:rPr>
          <w:rFonts w:asciiTheme="minorHAnsi" w:hAnsiTheme="minorHAnsi" w:cstheme="minorHAnsi"/>
          <w:sz w:val="22"/>
          <w:szCs w:val="22"/>
          <w:lang w:val="en"/>
        </w:rPr>
        <w:t>Centennial Commons offers 116 beds</w:t>
      </w:r>
      <w:r w:rsidR="00100F72">
        <w:rPr>
          <w:rFonts w:asciiTheme="minorHAnsi" w:hAnsiTheme="minorHAnsi" w:cstheme="minorHAnsi"/>
          <w:sz w:val="22"/>
          <w:szCs w:val="22"/>
          <w:lang w:val="en"/>
        </w:rPr>
        <w:t xml:space="preserve"> (all are </w:t>
      </w:r>
      <w:proofErr w:type="gramStart"/>
      <w:r w:rsidR="00100F72">
        <w:rPr>
          <w:rFonts w:asciiTheme="minorHAnsi" w:hAnsiTheme="minorHAnsi" w:cstheme="minorHAnsi"/>
          <w:sz w:val="22"/>
          <w:szCs w:val="22"/>
          <w:lang w:val="en"/>
        </w:rPr>
        <w:t>4 bedroom</w:t>
      </w:r>
      <w:proofErr w:type="gramEnd"/>
      <w:r w:rsidR="00100F72">
        <w:rPr>
          <w:rFonts w:asciiTheme="minorHAnsi" w:hAnsiTheme="minorHAnsi" w:cstheme="minorHAnsi"/>
          <w:sz w:val="22"/>
          <w:szCs w:val="22"/>
          <w:lang w:val="en"/>
        </w:rPr>
        <w:t xml:space="preserve"> units)</w:t>
      </w:r>
    </w:p>
    <w:p w14:paraId="5C2568FD" w14:textId="21727957" w:rsidR="00E21E34" w:rsidRPr="00855319" w:rsidRDefault="00E21E34" w:rsidP="00E21E34">
      <w:pPr>
        <w:pStyle w:val="ListParagraph"/>
        <w:numPr>
          <w:ilvl w:val="1"/>
          <w:numId w:val="10"/>
        </w:numPr>
        <w:spacing w:after="240" w:line="276" w:lineRule="auto"/>
        <w:rPr>
          <w:rFonts w:asciiTheme="minorHAnsi" w:hAnsiTheme="minorHAnsi" w:cstheme="minorHAnsi"/>
          <w:sz w:val="22"/>
          <w:szCs w:val="22"/>
          <w:lang w:val="en"/>
        </w:rPr>
      </w:pPr>
      <w:r w:rsidRPr="00855319">
        <w:rPr>
          <w:rFonts w:asciiTheme="minorHAnsi" w:hAnsiTheme="minorHAnsi" w:cstheme="minorHAnsi"/>
          <w:sz w:val="22"/>
          <w:szCs w:val="22"/>
          <w:lang w:val="en"/>
        </w:rPr>
        <w:t xml:space="preserve">Luetmer Apartments offers 136 </w:t>
      </w:r>
      <w:r w:rsidR="00100F72">
        <w:rPr>
          <w:rFonts w:asciiTheme="minorHAnsi" w:hAnsiTheme="minorHAnsi" w:cstheme="minorHAnsi"/>
          <w:sz w:val="22"/>
          <w:szCs w:val="22"/>
          <w:lang w:val="en"/>
        </w:rPr>
        <w:t xml:space="preserve">(mostly 4 </w:t>
      </w:r>
      <w:proofErr w:type="gramStart"/>
      <w:r w:rsidR="00100F72">
        <w:rPr>
          <w:rFonts w:asciiTheme="minorHAnsi" w:hAnsiTheme="minorHAnsi" w:cstheme="minorHAnsi"/>
          <w:sz w:val="22"/>
          <w:szCs w:val="22"/>
          <w:lang w:val="en"/>
        </w:rPr>
        <w:t>bedroom</w:t>
      </w:r>
      <w:proofErr w:type="gramEnd"/>
      <w:r w:rsidR="00100F72">
        <w:rPr>
          <w:rFonts w:asciiTheme="minorHAnsi" w:hAnsiTheme="minorHAnsi" w:cstheme="minorHAnsi"/>
          <w:sz w:val="22"/>
          <w:szCs w:val="22"/>
          <w:lang w:val="en"/>
        </w:rPr>
        <w:t>, and some 2 person units)</w:t>
      </w:r>
    </w:p>
    <w:p w14:paraId="2239A022" w14:textId="08445658" w:rsidR="00E21E34" w:rsidRPr="003528D0" w:rsidRDefault="00E21E34" w:rsidP="00E21E34">
      <w:pPr>
        <w:spacing w:after="240" w:line="276" w:lineRule="auto"/>
        <w:rPr>
          <w:rFonts w:cstheme="minorHAnsi"/>
          <w:b/>
          <w:i/>
          <w:lang w:val="en"/>
        </w:rPr>
      </w:pPr>
      <w:r w:rsidRPr="00855319">
        <w:rPr>
          <w:rFonts w:cstheme="minorHAnsi"/>
          <w:lang w:val="en"/>
        </w:rPr>
        <w:t xml:space="preserve">These (and all campus apartments) will be available as part of </w:t>
      </w:r>
      <w:r w:rsidR="00B26F21">
        <w:rPr>
          <w:rFonts w:cstheme="minorHAnsi"/>
          <w:lang w:val="en"/>
        </w:rPr>
        <w:t>Senior Only</w:t>
      </w:r>
      <w:r w:rsidRPr="00855319">
        <w:rPr>
          <w:rFonts w:cstheme="minorHAnsi"/>
          <w:lang w:val="en"/>
        </w:rPr>
        <w:t xml:space="preserve"> Selection.  </w:t>
      </w:r>
      <w:r w:rsidRPr="00855319">
        <w:rPr>
          <w:rFonts w:cstheme="minorHAnsi"/>
          <w:b/>
          <w:u w:val="single"/>
          <w:lang w:val="en"/>
        </w:rPr>
        <w:t xml:space="preserve">Not every senior living on campus will be able to </w:t>
      </w:r>
      <w:r w:rsidR="00100F72">
        <w:rPr>
          <w:rFonts w:cstheme="minorHAnsi"/>
          <w:b/>
          <w:u w:val="single"/>
          <w:lang w:val="en"/>
        </w:rPr>
        <w:t>select</w:t>
      </w:r>
      <w:r w:rsidRPr="00855319">
        <w:rPr>
          <w:rFonts w:cstheme="minorHAnsi"/>
          <w:b/>
          <w:u w:val="single"/>
          <w:lang w:val="en"/>
        </w:rPr>
        <w:t xml:space="preserve"> Centennial Commons or Luetmer</w:t>
      </w:r>
      <w:r w:rsidRPr="00855319">
        <w:rPr>
          <w:rFonts w:cstheme="minorHAnsi"/>
          <w:lang w:val="en"/>
        </w:rPr>
        <w:t xml:space="preserve">. It is wise to discuss alternative choices with your living group. </w:t>
      </w:r>
      <w:r w:rsidRPr="00855319">
        <w:rPr>
          <w:rFonts w:cstheme="minorHAnsi"/>
          <w:b/>
          <w:i/>
          <w:lang w:val="en"/>
        </w:rPr>
        <w:t>Discuss what your plan would be if Centennial Commons</w:t>
      </w:r>
      <w:r w:rsidR="006A7DF2">
        <w:rPr>
          <w:rFonts w:cstheme="minorHAnsi"/>
          <w:b/>
          <w:i/>
          <w:lang w:val="en"/>
        </w:rPr>
        <w:t xml:space="preserve"> and </w:t>
      </w:r>
      <w:r w:rsidRPr="00855319">
        <w:rPr>
          <w:rFonts w:cstheme="minorHAnsi"/>
          <w:b/>
          <w:i/>
          <w:lang w:val="en"/>
        </w:rPr>
        <w:t xml:space="preserve">Luetmer </w:t>
      </w:r>
      <w:r w:rsidR="00100F72">
        <w:rPr>
          <w:rFonts w:cstheme="minorHAnsi"/>
          <w:b/>
          <w:i/>
          <w:lang w:val="en"/>
        </w:rPr>
        <w:t xml:space="preserve">are no longer available at the time you select </w:t>
      </w:r>
      <w:proofErr w:type="gramStart"/>
      <w:r w:rsidR="00100F72">
        <w:rPr>
          <w:rFonts w:cstheme="minorHAnsi"/>
          <w:b/>
          <w:i/>
          <w:lang w:val="en"/>
        </w:rPr>
        <w:t>housing:</w:t>
      </w:r>
      <w:proofErr w:type="gramEnd"/>
      <w:r w:rsidRPr="00855319">
        <w:rPr>
          <w:rFonts w:cstheme="minorHAnsi"/>
          <w:b/>
          <w:i/>
          <w:lang w:val="en"/>
        </w:rPr>
        <w:t xml:space="preserve"> be ready to choose housing in McDonald, Wirth, or </w:t>
      </w:r>
      <w:proofErr w:type="spellStart"/>
      <w:r w:rsidRPr="00855319">
        <w:rPr>
          <w:rFonts w:cstheme="minorHAnsi"/>
          <w:b/>
          <w:i/>
          <w:lang w:val="en"/>
        </w:rPr>
        <w:t>Zierden</w:t>
      </w:r>
      <w:proofErr w:type="spellEnd"/>
      <w:r w:rsidRPr="00855319">
        <w:rPr>
          <w:rFonts w:cstheme="minorHAnsi"/>
          <w:b/>
          <w:i/>
          <w:lang w:val="en"/>
        </w:rPr>
        <w:t xml:space="preserve"> (also part of the East Apartments) or in the West Apartments </w:t>
      </w:r>
      <w:r w:rsidR="00100F72">
        <w:rPr>
          <w:rFonts w:cstheme="minorHAnsi"/>
          <w:b/>
          <w:i/>
          <w:lang w:val="en"/>
        </w:rPr>
        <w:t xml:space="preserve">if </w:t>
      </w:r>
      <w:r w:rsidRPr="00855319">
        <w:rPr>
          <w:rFonts w:cstheme="minorHAnsi"/>
          <w:b/>
          <w:i/>
          <w:lang w:val="en"/>
        </w:rPr>
        <w:t>you would prefer.</w:t>
      </w:r>
    </w:p>
    <w:p w14:paraId="17C0F33F" w14:textId="77777777" w:rsidR="00E21E34" w:rsidRPr="00855319" w:rsidRDefault="00E21E34" w:rsidP="00E21E34">
      <w:pPr>
        <w:spacing w:after="240" w:line="276" w:lineRule="auto"/>
        <w:rPr>
          <w:rFonts w:cstheme="minorHAnsi"/>
          <w:lang w:val="en"/>
        </w:rPr>
      </w:pPr>
      <w:r w:rsidRPr="00855319">
        <w:rPr>
          <w:rFonts w:cstheme="minorHAnsi"/>
          <w:lang w:val="en"/>
        </w:rPr>
        <w:t xml:space="preserve">If you are a </w:t>
      </w:r>
      <w:r w:rsidRPr="00855319">
        <w:rPr>
          <w:rFonts w:cstheme="minorHAnsi"/>
          <w:b/>
          <w:color w:val="C45911"/>
          <w:lang w:val="en"/>
        </w:rPr>
        <w:t>rising junior</w:t>
      </w:r>
      <w:r w:rsidRPr="00855319">
        <w:rPr>
          <w:rFonts w:cstheme="minorHAnsi"/>
          <w:lang w:val="en"/>
        </w:rPr>
        <w:t>:</w:t>
      </w:r>
    </w:p>
    <w:p w14:paraId="604088E2" w14:textId="573B2401" w:rsidR="00E21E34" w:rsidRPr="00855319" w:rsidRDefault="00100F72" w:rsidP="00E21E34">
      <w:pPr>
        <w:pStyle w:val="ListParagraph"/>
        <w:numPr>
          <w:ilvl w:val="0"/>
          <w:numId w:val="8"/>
        </w:numPr>
        <w:spacing w:after="240" w:line="276" w:lineRule="auto"/>
        <w:rPr>
          <w:rFonts w:asciiTheme="minorHAnsi" w:hAnsiTheme="minorHAnsi" w:cstheme="minorHAnsi"/>
          <w:sz w:val="22"/>
          <w:szCs w:val="22"/>
          <w:lang w:val="en"/>
        </w:rPr>
      </w:pPr>
      <w:r>
        <w:rPr>
          <w:rFonts w:asciiTheme="minorHAnsi" w:hAnsiTheme="minorHAnsi" w:cstheme="minorHAnsi"/>
          <w:sz w:val="22"/>
          <w:szCs w:val="22"/>
          <w:lang w:val="en"/>
        </w:rPr>
        <w:t xml:space="preserve">Be aware </w:t>
      </w:r>
      <w:r w:rsidR="00E21E34" w:rsidRPr="00855319">
        <w:rPr>
          <w:rFonts w:asciiTheme="minorHAnsi" w:hAnsiTheme="minorHAnsi" w:cstheme="minorHAnsi"/>
          <w:sz w:val="22"/>
          <w:szCs w:val="22"/>
          <w:lang w:val="en"/>
        </w:rPr>
        <w:t>that housing in Centennial Commons</w:t>
      </w:r>
      <w:r w:rsidR="006A7DF2">
        <w:rPr>
          <w:rFonts w:asciiTheme="minorHAnsi" w:hAnsiTheme="minorHAnsi" w:cstheme="minorHAnsi"/>
          <w:sz w:val="22"/>
          <w:szCs w:val="22"/>
          <w:lang w:val="en"/>
        </w:rPr>
        <w:t xml:space="preserve"> and</w:t>
      </w:r>
      <w:r w:rsidR="00E21E34" w:rsidRPr="00855319">
        <w:rPr>
          <w:rFonts w:asciiTheme="minorHAnsi" w:hAnsiTheme="minorHAnsi" w:cstheme="minorHAnsi"/>
          <w:sz w:val="22"/>
          <w:szCs w:val="22"/>
          <w:lang w:val="en"/>
        </w:rPr>
        <w:t xml:space="preserve"> Luetmer will almost certainly be full. </w:t>
      </w:r>
    </w:p>
    <w:p w14:paraId="26D02D81" w14:textId="77777777" w:rsidR="00E21E34" w:rsidRPr="00855319" w:rsidRDefault="00E21E34" w:rsidP="00E21E34">
      <w:pPr>
        <w:pStyle w:val="ListParagraph"/>
        <w:numPr>
          <w:ilvl w:val="0"/>
          <w:numId w:val="8"/>
        </w:numPr>
        <w:spacing w:after="240" w:line="276" w:lineRule="auto"/>
        <w:rPr>
          <w:rFonts w:asciiTheme="minorHAnsi" w:hAnsiTheme="minorHAnsi" w:cstheme="minorHAnsi"/>
          <w:sz w:val="22"/>
          <w:szCs w:val="22"/>
          <w:lang w:val="en"/>
        </w:rPr>
      </w:pPr>
      <w:r w:rsidRPr="00855319">
        <w:rPr>
          <w:rFonts w:asciiTheme="minorHAnsi" w:hAnsiTheme="minorHAnsi" w:cstheme="minorHAnsi"/>
          <w:sz w:val="22"/>
          <w:szCs w:val="22"/>
          <w:lang w:val="en"/>
        </w:rPr>
        <w:t xml:space="preserve">Your living group should make plans to select housing in McDonald, Wirth, or </w:t>
      </w:r>
      <w:proofErr w:type="spellStart"/>
      <w:r w:rsidRPr="00855319">
        <w:rPr>
          <w:rFonts w:asciiTheme="minorHAnsi" w:hAnsiTheme="minorHAnsi" w:cstheme="minorHAnsi"/>
          <w:sz w:val="22"/>
          <w:szCs w:val="22"/>
          <w:lang w:val="en"/>
        </w:rPr>
        <w:t>Zierden</w:t>
      </w:r>
      <w:proofErr w:type="spellEnd"/>
      <w:r w:rsidRPr="00855319">
        <w:rPr>
          <w:rFonts w:asciiTheme="minorHAnsi" w:hAnsiTheme="minorHAnsi" w:cstheme="minorHAnsi"/>
          <w:sz w:val="22"/>
          <w:szCs w:val="22"/>
          <w:lang w:val="en"/>
        </w:rPr>
        <w:t xml:space="preserve"> (on the East Side of Campus near the HCC) and/or in the West Apartments. </w:t>
      </w:r>
    </w:p>
    <w:p w14:paraId="1B6E7AD1" w14:textId="1B76DC3B" w:rsidR="00E21E34" w:rsidRPr="00855319" w:rsidRDefault="00100F72" w:rsidP="00E21E34">
      <w:pPr>
        <w:pStyle w:val="ListParagraph"/>
        <w:numPr>
          <w:ilvl w:val="0"/>
          <w:numId w:val="8"/>
        </w:numPr>
        <w:spacing w:after="240" w:line="276" w:lineRule="auto"/>
        <w:rPr>
          <w:rFonts w:asciiTheme="minorHAnsi" w:hAnsiTheme="minorHAnsi" w:cstheme="minorHAnsi"/>
          <w:sz w:val="22"/>
          <w:szCs w:val="22"/>
          <w:lang w:val="en"/>
        </w:rPr>
      </w:pPr>
      <w:r>
        <w:rPr>
          <w:rFonts w:asciiTheme="minorHAnsi" w:hAnsiTheme="minorHAnsi" w:cstheme="minorHAnsi"/>
          <w:sz w:val="22"/>
          <w:szCs w:val="22"/>
          <w:lang w:val="en"/>
        </w:rPr>
        <w:t xml:space="preserve">Make plans for a </w:t>
      </w:r>
      <w:r w:rsidR="00E21E34" w:rsidRPr="00855319">
        <w:rPr>
          <w:rFonts w:asciiTheme="minorHAnsi" w:hAnsiTheme="minorHAnsi" w:cstheme="minorHAnsi"/>
          <w:sz w:val="22"/>
          <w:szCs w:val="22"/>
          <w:lang w:val="en"/>
        </w:rPr>
        <w:t>living group of 4</w:t>
      </w:r>
      <w:r>
        <w:rPr>
          <w:rFonts w:asciiTheme="minorHAnsi" w:hAnsiTheme="minorHAnsi" w:cstheme="minorHAnsi"/>
          <w:sz w:val="22"/>
          <w:szCs w:val="22"/>
          <w:lang w:val="en"/>
        </w:rPr>
        <w:t xml:space="preserve"> as 2-person apartment will likely be selected by seniors.</w:t>
      </w:r>
      <w:r w:rsidR="00E21E34" w:rsidRPr="00855319">
        <w:rPr>
          <w:rFonts w:asciiTheme="minorHAnsi" w:hAnsiTheme="minorHAnsi" w:cstheme="minorHAnsi"/>
          <w:sz w:val="22"/>
          <w:szCs w:val="22"/>
          <w:lang w:val="en"/>
        </w:rPr>
        <w:t xml:space="preserve"> </w:t>
      </w:r>
    </w:p>
    <w:p w14:paraId="786A6C4E" w14:textId="39EB7EA1" w:rsidR="00E21E34" w:rsidRPr="00855319" w:rsidRDefault="00E21E34" w:rsidP="00E21E34">
      <w:pPr>
        <w:pStyle w:val="ListParagraph"/>
        <w:numPr>
          <w:ilvl w:val="0"/>
          <w:numId w:val="8"/>
        </w:numPr>
        <w:spacing w:after="240" w:line="276" w:lineRule="auto"/>
        <w:rPr>
          <w:rFonts w:asciiTheme="minorHAnsi" w:hAnsiTheme="minorHAnsi" w:cstheme="minorHAnsi"/>
          <w:sz w:val="22"/>
          <w:szCs w:val="22"/>
          <w:lang w:val="en"/>
        </w:rPr>
      </w:pPr>
      <w:r w:rsidRPr="00855319">
        <w:rPr>
          <w:rFonts w:asciiTheme="minorHAnsi" w:hAnsiTheme="minorHAnsi" w:cstheme="minorHAnsi"/>
          <w:sz w:val="22"/>
          <w:szCs w:val="22"/>
          <w:lang w:val="en"/>
        </w:rPr>
        <w:t>While most juniors will live in apartments, there is not requirement nor is there any guarantee that</w:t>
      </w:r>
      <w:r w:rsidR="00100F72">
        <w:rPr>
          <w:rFonts w:asciiTheme="minorHAnsi" w:hAnsiTheme="minorHAnsi" w:cstheme="minorHAnsi"/>
          <w:sz w:val="22"/>
          <w:szCs w:val="22"/>
          <w:lang w:val="en"/>
        </w:rPr>
        <w:t xml:space="preserve"> all</w:t>
      </w:r>
      <w:r w:rsidRPr="00855319">
        <w:rPr>
          <w:rFonts w:asciiTheme="minorHAnsi" w:hAnsiTheme="minorHAnsi" w:cstheme="minorHAnsi"/>
          <w:sz w:val="22"/>
          <w:szCs w:val="22"/>
          <w:lang w:val="en"/>
        </w:rPr>
        <w:t xml:space="preserve"> juniors live in apartments. </w:t>
      </w:r>
      <w:r w:rsidRPr="00855319">
        <w:rPr>
          <w:rFonts w:asciiTheme="minorHAnsi" w:hAnsiTheme="minorHAnsi" w:cstheme="minorHAnsi"/>
          <w:b/>
          <w:i/>
          <w:sz w:val="22"/>
          <w:szCs w:val="22"/>
          <w:lang w:val="en"/>
        </w:rPr>
        <w:t>Consider that it is possible</w:t>
      </w:r>
      <w:r w:rsidR="00100F72">
        <w:rPr>
          <w:rFonts w:asciiTheme="minorHAnsi" w:hAnsiTheme="minorHAnsi" w:cstheme="minorHAnsi"/>
          <w:b/>
          <w:i/>
          <w:sz w:val="22"/>
          <w:szCs w:val="22"/>
          <w:lang w:val="en"/>
        </w:rPr>
        <w:t>,</w:t>
      </w:r>
      <w:r w:rsidRPr="00855319">
        <w:rPr>
          <w:rFonts w:asciiTheme="minorHAnsi" w:hAnsiTheme="minorHAnsi" w:cstheme="minorHAnsi"/>
          <w:b/>
          <w:i/>
          <w:sz w:val="22"/>
          <w:szCs w:val="22"/>
          <w:lang w:val="en"/>
        </w:rPr>
        <w:t xml:space="preserve"> and even likely</w:t>
      </w:r>
      <w:r w:rsidR="00100F72">
        <w:rPr>
          <w:rFonts w:asciiTheme="minorHAnsi" w:hAnsiTheme="minorHAnsi" w:cstheme="minorHAnsi"/>
          <w:b/>
          <w:i/>
          <w:sz w:val="22"/>
          <w:szCs w:val="22"/>
          <w:lang w:val="en"/>
        </w:rPr>
        <w:t>,</w:t>
      </w:r>
      <w:r w:rsidRPr="00855319">
        <w:rPr>
          <w:rFonts w:asciiTheme="minorHAnsi" w:hAnsiTheme="minorHAnsi" w:cstheme="minorHAnsi"/>
          <w:b/>
          <w:i/>
          <w:sz w:val="22"/>
          <w:szCs w:val="22"/>
          <w:lang w:val="en"/>
        </w:rPr>
        <w:t xml:space="preserve"> that apartments will fill </w:t>
      </w:r>
      <w:r w:rsidR="00100F72">
        <w:rPr>
          <w:rFonts w:asciiTheme="minorHAnsi" w:hAnsiTheme="minorHAnsi" w:cstheme="minorHAnsi"/>
          <w:b/>
          <w:i/>
          <w:sz w:val="22"/>
          <w:szCs w:val="22"/>
          <w:lang w:val="en"/>
        </w:rPr>
        <w:t xml:space="preserve">prior to your selection </w:t>
      </w:r>
      <w:proofErr w:type="gramStart"/>
      <w:r w:rsidR="00100F72">
        <w:rPr>
          <w:rFonts w:asciiTheme="minorHAnsi" w:hAnsiTheme="minorHAnsi" w:cstheme="minorHAnsi"/>
          <w:b/>
          <w:i/>
          <w:sz w:val="22"/>
          <w:szCs w:val="22"/>
          <w:lang w:val="en"/>
        </w:rPr>
        <w:t>time</w:t>
      </w:r>
      <w:proofErr w:type="gramEnd"/>
      <w:r w:rsidR="00563A41">
        <w:rPr>
          <w:rFonts w:asciiTheme="minorHAnsi" w:hAnsiTheme="minorHAnsi" w:cstheme="minorHAnsi"/>
          <w:b/>
          <w:i/>
          <w:sz w:val="22"/>
          <w:szCs w:val="22"/>
          <w:lang w:val="en"/>
        </w:rPr>
        <w:t xml:space="preserve"> </w:t>
      </w:r>
      <w:r w:rsidRPr="00855319">
        <w:rPr>
          <w:rFonts w:asciiTheme="minorHAnsi" w:hAnsiTheme="minorHAnsi" w:cstheme="minorHAnsi"/>
          <w:b/>
          <w:i/>
          <w:sz w:val="22"/>
          <w:szCs w:val="22"/>
          <w:lang w:val="en"/>
        </w:rPr>
        <w:t xml:space="preserve">and you may be selecting housing in Lottie, </w:t>
      </w:r>
      <w:proofErr w:type="spellStart"/>
      <w:r w:rsidRPr="00855319">
        <w:rPr>
          <w:rFonts w:asciiTheme="minorHAnsi" w:hAnsiTheme="minorHAnsi" w:cstheme="minorHAnsi"/>
          <w:b/>
          <w:i/>
          <w:sz w:val="22"/>
          <w:szCs w:val="22"/>
          <w:lang w:val="en"/>
        </w:rPr>
        <w:t>Margretta</w:t>
      </w:r>
      <w:proofErr w:type="spellEnd"/>
      <w:r w:rsidRPr="00855319">
        <w:rPr>
          <w:rFonts w:asciiTheme="minorHAnsi" w:hAnsiTheme="minorHAnsi" w:cstheme="minorHAnsi"/>
          <w:b/>
          <w:i/>
          <w:sz w:val="22"/>
          <w:szCs w:val="22"/>
          <w:lang w:val="en"/>
        </w:rPr>
        <w:t xml:space="preserve"> or Brian</w:t>
      </w:r>
      <w:r w:rsidRPr="00855319">
        <w:rPr>
          <w:rFonts w:asciiTheme="minorHAnsi" w:hAnsiTheme="minorHAnsi" w:cstheme="minorHAnsi"/>
          <w:b/>
          <w:sz w:val="22"/>
          <w:szCs w:val="22"/>
          <w:lang w:val="en"/>
        </w:rPr>
        <w:t>.</w:t>
      </w:r>
      <w:r w:rsidRPr="00855319">
        <w:rPr>
          <w:rFonts w:asciiTheme="minorHAnsi" w:hAnsiTheme="minorHAnsi" w:cstheme="minorHAnsi"/>
          <w:sz w:val="22"/>
          <w:szCs w:val="22"/>
          <w:lang w:val="en"/>
        </w:rPr>
        <w:t xml:space="preserve"> </w:t>
      </w:r>
    </w:p>
    <w:p w14:paraId="4B709F51" w14:textId="31978E4B" w:rsidR="00E21E34" w:rsidRPr="008627FD" w:rsidRDefault="00E21E34" w:rsidP="008627FD">
      <w:pPr>
        <w:pStyle w:val="ListParagraph"/>
        <w:numPr>
          <w:ilvl w:val="1"/>
          <w:numId w:val="8"/>
        </w:numPr>
        <w:spacing w:after="240" w:line="276" w:lineRule="auto"/>
        <w:rPr>
          <w:rFonts w:asciiTheme="minorHAnsi" w:hAnsiTheme="minorHAnsi" w:cstheme="minorHAnsi"/>
          <w:sz w:val="22"/>
          <w:szCs w:val="22"/>
          <w:lang w:val="en"/>
        </w:rPr>
      </w:pPr>
      <w:r w:rsidRPr="00855319">
        <w:rPr>
          <w:rFonts w:asciiTheme="minorHAnsi" w:hAnsiTheme="minorHAnsi" w:cstheme="minorHAnsi"/>
          <w:sz w:val="22"/>
          <w:szCs w:val="22"/>
          <w:lang w:val="en"/>
        </w:rPr>
        <w:t xml:space="preserve">Would you want to be in a suite? Would you want to select a double with a private bathroom or one of the large corner rooms in </w:t>
      </w:r>
      <w:proofErr w:type="spellStart"/>
      <w:r w:rsidRPr="00855319">
        <w:rPr>
          <w:rFonts w:asciiTheme="minorHAnsi" w:hAnsiTheme="minorHAnsi" w:cstheme="minorHAnsi"/>
          <w:sz w:val="22"/>
          <w:szCs w:val="22"/>
          <w:lang w:val="en"/>
        </w:rPr>
        <w:t>Margretta</w:t>
      </w:r>
      <w:proofErr w:type="spellEnd"/>
      <w:r w:rsidRPr="00855319">
        <w:rPr>
          <w:rFonts w:asciiTheme="minorHAnsi" w:hAnsiTheme="minorHAnsi" w:cstheme="minorHAnsi"/>
          <w:sz w:val="22"/>
          <w:szCs w:val="22"/>
          <w:lang w:val="en"/>
        </w:rPr>
        <w:t xml:space="preserve">? </w:t>
      </w:r>
    </w:p>
    <w:p w14:paraId="3A9CB10E" w14:textId="77777777" w:rsidR="00E21E34" w:rsidRPr="00855319" w:rsidRDefault="00E21E34" w:rsidP="00E21E34">
      <w:pPr>
        <w:spacing w:after="240" w:line="276" w:lineRule="auto"/>
        <w:rPr>
          <w:rFonts w:cstheme="minorHAnsi"/>
          <w:lang w:val="en"/>
        </w:rPr>
      </w:pPr>
      <w:r w:rsidRPr="00855319">
        <w:rPr>
          <w:rFonts w:cstheme="minorHAnsi"/>
          <w:lang w:val="en"/>
        </w:rPr>
        <w:t xml:space="preserve">If you are a </w:t>
      </w:r>
      <w:r w:rsidRPr="00855319">
        <w:rPr>
          <w:rFonts w:cstheme="minorHAnsi"/>
          <w:b/>
          <w:color w:val="538135"/>
          <w:lang w:val="en"/>
        </w:rPr>
        <w:t>rising sophomore</w:t>
      </w:r>
      <w:r w:rsidRPr="00855319">
        <w:rPr>
          <w:rFonts w:cstheme="minorHAnsi"/>
          <w:lang w:val="en"/>
        </w:rPr>
        <w:t xml:space="preserve">: </w:t>
      </w:r>
    </w:p>
    <w:p w14:paraId="28413CA1" w14:textId="3B675FB5" w:rsidR="00E21E34" w:rsidRPr="00855319" w:rsidRDefault="00E21E34" w:rsidP="00E21E34">
      <w:pPr>
        <w:pStyle w:val="ListParagraph"/>
        <w:numPr>
          <w:ilvl w:val="0"/>
          <w:numId w:val="9"/>
        </w:numPr>
        <w:spacing w:after="240" w:line="276" w:lineRule="auto"/>
        <w:rPr>
          <w:rFonts w:asciiTheme="minorHAnsi" w:hAnsiTheme="minorHAnsi" w:cstheme="minorHAnsi"/>
          <w:b/>
          <w:i/>
          <w:sz w:val="22"/>
          <w:szCs w:val="22"/>
          <w:lang w:val="en"/>
        </w:rPr>
      </w:pPr>
      <w:r w:rsidRPr="00855319">
        <w:rPr>
          <w:rFonts w:asciiTheme="minorHAnsi" w:hAnsiTheme="minorHAnsi" w:cstheme="minorHAnsi"/>
          <w:sz w:val="22"/>
          <w:szCs w:val="22"/>
          <w:lang w:val="en"/>
        </w:rPr>
        <w:t>If you are hoping to select a suite</w:t>
      </w:r>
      <w:r w:rsidRPr="00855319">
        <w:rPr>
          <w:rFonts w:asciiTheme="minorHAnsi" w:hAnsiTheme="minorHAnsi" w:cstheme="minorHAnsi"/>
          <w:b/>
          <w:i/>
          <w:sz w:val="22"/>
          <w:szCs w:val="22"/>
          <w:lang w:val="en"/>
        </w:rPr>
        <w:t>,</w:t>
      </w:r>
      <w:r w:rsidRPr="00855319">
        <w:rPr>
          <w:rFonts w:asciiTheme="minorHAnsi" w:hAnsiTheme="minorHAnsi" w:cstheme="minorHAnsi"/>
          <w:sz w:val="22"/>
          <w:szCs w:val="22"/>
          <w:lang w:val="en"/>
        </w:rPr>
        <w:t xml:space="preserve"> you will want to consider where you would want to select double rooms </w:t>
      </w:r>
      <w:r w:rsidR="00147CCB">
        <w:rPr>
          <w:rFonts w:asciiTheme="minorHAnsi" w:hAnsiTheme="minorHAnsi" w:cstheme="minorHAnsi"/>
          <w:sz w:val="22"/>
          <w:szCs w:val="22"/>
          <w:lang w:val="en"/>
        </w:rPr>
        <w:t xml:space="preserve">and who your roommate will be </w:t>
      </w:r>
      <w:proofErr w:type="gramStart"/>
      <w:r w:rsidRPr="00855319">
        <w:rPr>
          <w:rFonts w:asciiTheme="minorHAnsi" w:hAnsiTheme="minorHAnsi" w:cstheme="minorHAnsi"/>
          <w:sz w:val="22"/>
          <w:szCs w:val="22"/>
          <w:lang w:val="en"/>
        </w:rPr>
        <w:t>in the event that</w:t>
      </w:r>
      <w:proofErr w:type="gramEnd"/>
      <w:r w:rsidRPr="00855319">
        <w:rPr>
          <w:rFonts w:asciiTheme="minorHAnsi" w:hAnsiTheme="minorHAnsi" w:cstheme="minorHAnsi"/>
          <w:sz w:val="22"/>
          <w:szCs w:val="22"/>
          <w:lang w:val="en"/>
        </w:rPr>
        <w:t xml:space="preserve"> you do not get a suite (remember all suites are part of the suite selection process for sophomores). </w:t>
      </w:r>
    </w:p>
    <w:p w14:paraId="69BFBE75" w14:textId="730E8EFF" w:rsidR="00E21E34" w:rsidRPr="00855319" w:rsidRDefault="00E21E34" w:rsidP="00E21E34">
      <w:pPr>
        <w:pStyle w:val="ListParagraph"/>
        <w:numPr>
          <w:ilvl w:val="0"/>
          <w:numId w:val="9"/>
        </w:numPr>
        <w:spacing w:after="240" w:line="276" w:lineRule="auto"/>
        <w:rPr>
          <w:rFonts w:asciiTheme="minorHAnsi" w:hAnsiTheme="minorHAnsi" w:cstheme="minorHAnsi"/>
          <w:b/>
          <w:i/>
          <w:sz w:val="22"/>
          <w:szCs w:val="22"/>
          <w:lang w:val="en"/>
        </w:rPr>
      </w:pPr>
      <w:r w:rsidRPr="00855319">
        <w:rPr>
          <w:rFonts w:asciiTheme="minorHAnsi" w:hAnsiTheme="minorHAnsi" w:cstheme="minorHAnsi"/>
          <w:sz w:val="22"/>
          <w:szCs w:val="22"/>
          <w:lang w:val="en"/>
        </w:rPr>
        <w:lastRenderedPageBreak/>
        <w:t xml:space="preserve">There are only </w:t>
      </w:r>
      <w:r w:rsidR="001F7479" w:rsidRPr="001F7479">
        <w:rPr>
          <w:rFonts w:asciiTheme="minorHAnsi" w:hAnsiTheme="minorHAnsi" w:cstheme="minorHAnsi"/>
          <w:sz w:val="22"/>
          <w:szCs w:val="22"/>
          <w:lang w:val="en"/>
        </w:rPr>
        <w:t>51</w:t>
      </w:r>
      <w:r w:rsidRPr="00855319">
        <w:rPr>
          <w:rFonts w:asciiTheme="minorHAnsi" w:hAnsiTheme="minorHAnsi" w:cstheme="minorHAnsi"/>
          <w:sz w:val="22"/>
          <w:szCs w:val="22"/>
          <w:lang w:val="en"/>
        </w:rPr>
        <w:t xml:space="preserve"> beds in suites and approximately 500 rising sophomore students, </w:t>
      </w:r>
      <w:r w:rsidRPr="00855319">
        <w:rPr>
          <w:rFonts w:asciiTheme="minorHAnsi" w:hAnsiTheme="minorHAnsi" w:cstheme="minorHAnsi"/>
          <w:b/>
          <w:i/>
          <w:sz w:val="22"/>
          <w:szCs w:val="22"/>
          <w:lang w:val="en"/>
        </w:rPr>
        <w:t xml:space="preserve">not everyone will be able to select a suite. </w:t>
      </w:r>
    </w:p>
    <w:p w14:paraId="7BFA83C3" w14:textId="79376552" w:rsidR="00E21E34" w:rsidRDefault="00100F72" w:rsidP="00E21E34">
      <w:pPr>
        <w:pStyle w:val="ListParagraph"/>
        <w:numPr>
          <w:ilvl w:val="0"/>
          <w:numId w:val="9"/>
        </w:numPr>
        <w:spacing w:after="240" w:line="276" w:lineRule="auto"/>
        <w:rPr>
          <w:rFonts w:asciiTheme="minorHAnsi" w:hAnsiTheme="minorHAnsi" w:cstheme="minorHAnsi"/>
          <w:b/>
          <w:i/>
          <w:sz w:val="22"/>
          <w:szCs w:val="22"/>
          <w:lang w:val="en"/>
        </w:rPr>
      </w:pPr>
      <w:r>
        <w:rPr>
          <w:rFonts w:asciiTheme="minorHAnsi" w:hAnsiTheme="minorHAnsi" w:cstheme="minorHAnsi"/>
          <w:b/>
          <w:i/>
          <w:sz w:val="22"/>
          <w:szCs w:val="22"/>
          <w:lang w:val="en"/>
        </w:rPr>
        <w:t>If you plan to</w:t>
      </w:r>
      <w:r w:rsidR="00E21E34" w:rsidRPr="00855319">
        <w:rPr>
          <w:rFonts w:asciiTheme="minorHAnsi" w:hAnsiTheme="minorHAnsi" w:cstheme="minorHAnsi"/>
          <w:b/>
          <w:i/>
          <w:sz w:val="22"/>
          <w:szCs w:val="22"/>
          <w:lang w:val="en"/>
        </w:rPr>
        <w:t xml:space="preserve"> select a suit</w:t>
      </w:r>
      <w:r>
        <w:rPr>
          <w:rFonts w:asciiTheme="minorHAnsi" w:hAnsiTheme="minorHAnsi" w:cstheme="minorHAnsi"/>
          <w:b/>
          <w:i/>
          <w:sz w:val="22"/>
          <w:szCs w:val="22"/>
          <w:lang w:val="en"/>
        </w:rPr>
        <w:t>, remember that</w:t>
      </w:r>
      <w:r w:rsidR="00E21E34" w:rsidRPr="00855319">
        <w:rPr>
          <w:rFonts w:asciiTheme="minorHAnsi" w:hAnsiTheme="minorHAnsi" w:cstheme="minorHAnsi"/>
          <w:b/>
          <w:i/>
          <w:sz w:val="22"/>
          <w:szCs w:val="22"/>
          <w:lang w:val="en"/>
        </w:rPr>
        <w:t xml:space="preserve"> each living group member must attend a Roo</w:t>
      </w:r>
      <w:r w:rsidR="00E21E34">
        <w:rPr>
          <w:rFonts w:asciiTheme="minorHAnsi" w:hAnsiTheme="minorHAnsi" w:cstheme="minorHAnsi"/>
          <w:b/>
          <w:i/>
          <w:sz w:val="22"/>
          <w:szCs w:val="22"/>
          <w:lang w:val="en"/>
        </w:rPr>
        <w:t>m Selection</w:t>
      </w:r>
      <w:r w:rsidR="00E21E34" w:rsidRPr="00855319">
        <w:rPr>
          <w:rFonts w:asciiTheme="minorHAnsi" w:hAnsiTheme="minorHAnsi" w:cstheme="minorHAnsi"/>
          <w:b/>
          <w:i/>
          <w:sz w:val="22"/>
          <w:szCs w:val="22"/>
          <w:lang w:val="en"/>
        </w:rPr>
        <w:t xml:space="preserve"> 101 workshop to be eligible for suites!</w:t>
      </w:r>
    </w:p>
    <w:p w14:paraId="22E1E7B0" w14:textId="5BCD976F" w:rsidR="00100F72" w:rsidRPr="00855319" w:rsidRDefault="00100F72" w:rsidP="00E21E34">
      <w:pPr>
        <w:pStyle w:val="ListParagraph"/>
        <w:numPr>
          <w:ilvl w:val="0"/>
          <w:numId w:val="9"/>
        </w:numPr>
        <w:spacing w:after="240" w:line="276" w:lineRule="auto"/>
        <w:rPr>
          <w:rFonts w:asciiTheme="minorHAnsi" w:hAnsiTheme="minorHAnsi" w:cstheme="minorHAnsi"/>
          <w:b/>
          <w:i/>
          <w:sz w:val="22"/>
          <w:szCs w:val="22"/>
          <w:lang w:val="en"/>
        </w:rPr>
      </w:pPr>
      <w:r>
        <w:rPr>
          <w:rFonts w:asciiTheme="minorHAnsi" w:hAnsiTheme="minorHAnsi" w:cstheme="minorHAnsi"/>
          <w:b/>
          <w:i/>
          <w:sz w:val="22"/>
          <w:szCs w:val="22"/>
          <w:lang w:val="en"/>
        </w:rPr>
        <w:t>N</w:t>
      </w:r>
      <w:r w:rsidRPr="00855319">
        <w:rPr>
          <w:rFonts w:asciiTheme="minorHAnsi" w:hAnsiTheme="minorHAnsi" w:cstheme="minorHAnsi"/>
          <w:b/>
          <w:i/>
          <w:sz w:val="22"/>
          <w:szCs w:val="22"/>
          <w:lang w:val="en"/>
        </w:rPr>
        <w:t>ot every</w:t>
      </w:r>
      <w:r>
        <w:rPr>
          <w:rFonts w:asciiTheme="minorHAnsi" w:hAnsiTheme="minorHAnsi" w:cstheme="minorHAnsi"/>
          <w:b/>
          <w:i/>
          <w:sz w:val="22"/>
          <w:szCs w:val="22"/>
          <w:lang w:val="en"/>
        </w:rPr>
        <w:t xml:space="preserve"> rising sophomore </w:t>
      </w:r>
      <w:r w:rsidRPr="00855319">
        <w:rPr>
          <w:rFonts w:asciiTheme="minorHAnsi" w:hAnsiTheme="minorHAnsi" w:cstheme="minorHAnsi"/>
          <w:b/>
          <w:i/>
          <w:sz w:val="22"/>
          <w:szCs w:val="22"/>
          <w:lang w:val="en"/>
        </w:rPr>
        <w:t>will be able to select a suite</w:t>
      </w:r>
      <w:r>
        <w:rPr>
          <w:rFonts w:asciiTheme="minorHAnsi" w:hAnsiTheme="minorHAnsi" w:cstheme="minorHAnsi"/>
          <w:b/>
          <w:i/>
          <w:sz w:val="22"/>
          <w:szCs w:val="22"/>
          <w:lang w:val="en"/>
        </w:rPr>
        <w:t>.  There are fewer suites than rising sophomores so even if you prefer a suite, you and your roommates should have plans for selecting a double room or single room just in</w:t>
      </w:r>
      <w:r w:rsidR="00147CCB">
        <w:rPr>
          <w:rFonts w:asciiTheme="minorHAnsi" w:hAnsiTheme="minorHAnsi" w:cstheme="minorHAnsi"/>
          <w:b/>
          <w:i/>
          <w:sz w:val="22"/>
          <w:szCs w:val="22"/>
          <w:lang w:val="en"/>
        </w:rPr>
        <w:t xml:space="preserve"> case</w:t>
      </w:r>
      <w:r>
        <w:rPr>
          <w:rFonts w:asciiTheme="minorHAnsi" w:hAnsiTheme="minorHAnsi" w:cstheme="minorHAnsi"/>
          <w:b/>
          <w:i/>
          <w:sz w:val="22"/>
          <w:szCs w:val="22"/>
          <w:lang w:val="en"/>
        </w:rPr>
        <w:t>.</w:t>
      </w:r>
    </w:p>
    <w:p w14:paraId="549DDA4E" w14:textId="6306F4AA" w:rsidR="00E21E34" w:rsidRDefault="00E21E34" w:rsidP="00E21E34">
      <w:pPr>
        <w:pStyle w:val="Heading2"/>
      </w:pPr>
      <w:bookmarkStart w:id="93" w:name="_Ref32501730"/>
      <w:bookmarkStart w:id="94" w:name="_Toc93511048"/>
      <w:r>
        <w:t>What happens if our group doesn’t have the exact amount of people for the housing option we want?</w:t>
      </w:r>
      <w:bookmarkEnd w:id="93"/>
      <w:bookmarkEnd w:id="94"/>
      <w:r>
        <w:t xml:space="preserve"> </w:t>
      </w:r>
    </w:p>
    <w:p w14:paraId="46CCD5F3" w14:textId="6AAF0158" w:rsidR="00E21E34" w:rsidRDefault="00E21E34" w:rsidP="00E21E34">
      <w:r w:rsidRPr="00984C03">
        <w:rPr>
          <w:b/>
          <w:u w:val="single"/>
        </w:rPr>
        <w:t xml:space="preserve">YOU MUST HAVE </w:t>
      </w:r>
      <w:r>
        <w:rPr>
          <w:b/>
          <w:u w:val="single"/>
        </w:rPr>
        <w:t>THE EXACT NUMBER IN</w:t>
      </w:r>
      <w:r w:rsidRPr="00984C03">
        <w:rPr>
          <w:b/>
          <w:u w:val="single"/>
        </w:rPr>
        <w:t xml:space="preserve"> </w:t>
      </w:r>
      <w:r w:rsidR="00C64584">
        <w:rPr>
          <w:b/>
          <w:u w:val="single"/>
        </w:rPr>
        <w:t xml:space="preserve">YOUR </w:t>
      </w:r>
      <w:r w:rsidRPr="00984C03">
        <w:rPr>
          <w:b/>
          <w:u w:val="single"/>
        </w:rPr>
        <w:t>GROUP FOR FALL SEMESTER IN ORDER TO SELECT HOUSING.</w:t>
      </w:r>
      <w:r w:rsidRPr="00984C03">
        <w:t xml:space="preserve"> If you are not a full group (if you are short roommates</w:t>
      </w:r>
      <w:r>
        <w:t>, have too many roommates,</w:t>
      </w:r>
      <w:r w:rsidRPr="00984C03">
        <w:t xml:space="preserve"> or if member(s) of the group are ineligible)</w:t>
      </w:r>
      <w:r w:rsidR="00C64584">
        <w:t>,</w:t>
      </w:r>
      <w:r w:rsidRPr="00984C03">
        <w:t xml:space="preserve"> your group will not be able to select housing</w:t>
      </w:r>
      <w:r>
        <w:t xml:space="preserve"> you want</w:t>
      </w:r>
      <w:r w:rsidRPr="00984C03">
        <w:t xml:space="preserve"> in the online process. </w:t>
      </w:r>
    </w:p>
    <w:p w14:paraId="3B38AF88" w14:textId="0F7AA27C" w:rsidR="00E21E34" w:rsidRPr="00984C03" w:rsidRDefault="00FB04D8" w:rsidP="00E21E34">
      <w:r w:rsidRPr="00984C03">
        <w:t>You will still want to select some type of housing in Lottie/</w:t>
      </w:r>
      <w:proofErr w:type="spellStart"/>
      <w:r w:rsidRPr="00984C03">
        <w:t>Margretta</w:t>
      </w:r>
      <w:proofErr w:type="spellEnd"/>
      <w:r w:rsidRPr="00984C03">
        <w:t>/Brian however as there are no guarantees your group will be able to move off the waiting list and into an apartment</w:t>
      </w:r>
      <w:r>
        <w:t>. We will work with groups on the waiting list as space allows.</w:t>
      </w:r>
    </w:p>
    <w:p w14:paraId="08B2CF99" w14:textId="77777777" w:rsidR="00E21E34" w:rsidRPr="00984C03" w:rsidRDefault="00E21E34" w:rsidP="00E21E34">
      <w:r w:rsidRPr="00984C03">
        <w:t xml:space="preserve">You will have to </w:t>
      </w:r>
      <w:r w:rsidRPr="00984C03">
        <w:rPr>
          <w:b/>
        </w:rPr>
        <w:t>be flexible</w:t>
      </w:r>
      <w:r w:rsidRPr="00984C03">
        <w:t xml:space="preserve"> about your plans. You cannot select certain types of housing, like apartments/suites, if you are not a full group.  And remember, even if you are a full </w:t>
      </w:r>
      <w:proofErr w:type="gramStart"/>
      <w:r w:rsidRPr="00984C03">
        <w:t>group</w:t>
      </w:r>
      <w:proofErr w:type="gramEnd"/>
      <w:r w:rsidRPr="00984C03">
        <w:t xml:space="preserve"> you always need to have a plan A, B and C in mind when preparing for selection (</w:t>
      </w:r>
      <w:r w:rsidRPr="00984C03">
        <w:rPr>
          <w:i/>
        </w:rPr>
        <w:t>see previous</w:t>
      </w:r>
      <w:r w:rsidRPr="00984C03">
        <w:t xml:space="preserve"> </w:t>
      </w:r>
      <w:r w:rsidRPr="00984C03">
        <w:rPr>
          <w:i/>
        </w:rPr>
        <w:t>section “</w:t>
      </w:r>
      <w:r w:rsidRPr="00984C03">
        <w:rPr>
          <w:bCs/>
          <w:i/>
        </w:rPr>
        <w:t>Why should I have more than one choice for housing”</w:t>
      </w:r>
      <w:r w:rsidRPr="00984C03">
        <w:t xml:space="preserve">).  </w:t>
      </w:r>
    </w:p>
    <w:p w14:paraId="4ED2D63B" w14:textId="77777777" w:rsidR="00E21E34" w:rsidRPr="00984C03" w:rsidRDefault="00E21E34" w:rsidP="00E21E34">
      <w:r w:rsidRPr="00984C03">
        <w:t>If you have your heart set on a suite/apartment but are short roommates or if you are looking for a living group, you may use the Find a Roommate function in the Housing Portal.</w:t>
      </w:r>
    </w:p>
    <w:p w14:paraId="09717160" w14:textId="66A97CFB" w:rsidR="00E21E34" w:rsidRDefault="00E21E34" w:rsidP="00E21E34">
      <w:pPr>
        <w:pStyle w:val="Heading2"/>
      </w:pPr>
      <w:bookmarkStart w:id="95" w:name="_Ref32501889"/>
      <w:bookmarkStart w:id="96" w:name="_Toc93511049"/>
      <w:r>
        <w:t>What happens if I am unable to log in at my designated time?</w:t>
      </w:r>
      <w:bookmarkEnd w:id="95"/>
      <w:bookmarkEnd w:id="96"/>
      <w:r>
        <w:t xml:space="preserve"> </w:t>
      </w:r>
    </w:p>
    <w:p w14:paraId="60171E7B" w14:textId="5218ADDF" w:rsidR="00E21E34" w:rsidRPr="003528D0" w:rsidRDefault="00E21E34" w:rsidP="00E21E34">
      <w:pPr>
        <w:rPr>
          <w:rFonts w:eastAsia="Times New Roman"/>
        </w:rPr>
      </w:pPr>
      <w:r>
        <w:t>If you are not able to get to a computer at your selection time, assign a proxy. See “</w:t>
      </w:r>
      <w:r>
        <w:fldChar w:fldCharType="begin"/>
      </w:r>
      <w:r>
        <w:instrText xml:space="preserve"> REF _Ref32847679 \h </w:instrText>
      </w:r>
      <w:r>
        <w:fldChar w:fldCharType="separate"/>
      </w:r>
      <w:r>
        <w:t>Proxy</w:t>
      </w:r>
      <w:r>
        <w:fldChar w:fldCharType="end"/>
      </w:r>
      <w:r>
        <w:t xml:space="preserve">” for more information. If you are having </w:t>
      </w:r>
      <w:r>
        <w:rPr>
          <w:rFonts w:eastAsia="Times New Roman"/>
        </w:rPr>
        <w:t xml:space="preserve">difficulty logging in or getting timed out, try a different computer or browser. If you are still having trouble, contact CSB Residential Life &amp; Housing to get help. </w:t>
      </w:r>
    </w:p>
    <w:p w14:paraId="71F92DC5" w14:textId="209BF220" w:rsidR="00E21E34" w:rsidRPr="0030434B" w:rsidRDefault="00BF4D34" w:rsidP="00E21E34">
      <w:pPr>
        <w:pStyle w:val="Heading1"/>
        <w:rPr>
          <w:i/>
          <w:iCs/>
        </w:rPr>
      </w:pPr>
      <w:bookmarkStart w:id="97" w:name="_Toc93511050"/>
      <w:r>
        <w:t>Suite</w:t>
      </w:r>
      <w:r w:rsidR="00E21E34">
        <w:t xml:space="preserve"> </w:t>
      </w:r>
      <w:r w:rsidR="007278F3">
        <w:t xml:space="preserve">Life </w:t>
      </w:r>
      <w:r w:rsidR="00E21E34">
        <w:t>Workshops 101</w:t>
      </w:r>
      <w:bookmarkEnd w:id="97"/>
    </w:p>
    <w:p w14:paraId="7F5DDDA4" w14:textId="4194EC55" w:rsidR="00E21E34" w:rsidRDefault="00E21E34" w:rsidP="00E21E34">
      <w:pPr>
        <w:pStyle w:val="Heading2"/>
      </w:pPr>
      <w:bookmarkStart w:id="98" w:name="_Ref32926242"/>
      <w:bookmarkStart w:id="99" w:name="_Ref32502204"/>
      <w:bookmarkStart w:id="100" w:name="_Toc93511051"/>
      <w:r>
        <w:t xml:space="preserve">What are </w:t>
      </w:r>
      <w:r w:rsidR="007278F3">
        <w:t>Suite Life</w:t>
      </w:r>
      <w:r>
        <w:t xml:space="preserve"> Workshops 101?</w:t>
      </w:r>
      <w:bookmarkEnd w:id="98"/>
      <w:bookmarkEnd w:id="100"/>
      <w:r>
        <w:t xml:space="preserve"> </w:t>
      </w:r>
    </w:p>
    <w:p w14:paraId="4F0CDF2D" w14:textId="36E95A5E" w:rsidR="00E21E34" w:rsidRPr="00997A90" w:rsidRDefault="00E21E34" w:rsidP="00E21E34">
      <w:r>
        <w:t xml:space="preserve">CSB Residential Life &amp; Housing offers room selection housing workshops to help residents figure out their plans for the upcoming room selection process. Rising sophomores who are interested in a suite style housing option are required to attend </w:t>
      </w:r>
      <w:r w:rsidR="00BF4D34">
        <w:t>Suite</w:t>
      </w:r>
      <w:r w:rsidR="007278F3">
        <w:t xml:space="preserve"> Life </w:t>
      </w:r>
      <w:r>
        <w:t>101 Workshop. See “</w:t>
      </w:r>
      <w:r>
        <w:fldChar w:fldCharType="begin"/>
      </w:r>
      <w:r>
        <w:instrText xml:space="preserve"> REF _Ref32926253 \h </w:instrText>
      </w:r>
      <w:r>
        <w:fldChar w:fldCharType="separate"/>
      </w:r>
      <w:r>
        <w:t xml:space="preserve">Question: What will be talked about during </w:t>
      </w:r>
      <w:r w:rsidR="00BF4D34">
        <w:t>Suites</w:t>
      </w:r>
      <w:r>
        <w:t xml:space="preserve"> Workshops 101?</w:t>
      </w:r>
      <w:r>
        <w:fldChar w:fldCharType="end"/>
      </w:r>
      <w:r>
        <w:t xml:space="preserve">” for more information. </w:t>
      </w:r>
    </w:p>
    <w:p w14:paraId="3BDAB244" w14:textId="2DA8BC99" w:rsidR="00E21E34" w:rsidRDefault="00E21E34" w:rsidP="00E21E34">
      <w:pPr>
        <w:pStyle w:val="Heading2"/>
      </w:pPr>
      <w:bookmarkStart w:id="101" w:name="_Ref32926253"/>
      <w:bookmarkStart w:id="102" w:name="_Toc93511052"/>
      <w:r>
        <w:t xml:space="preserve">What will be talked about during </w:t>
      </w:r>
      <w:r w:rsidR="00BF4D34">
        <w:t>Suite</w:t>
      </w:r>
      <w:r w:rsidR="007278F3">
        <w:t xml:space="preserve"> Life </w:t>
      </w:r>
      <w:r>
        <w:t>Workshops 101?</w:t>
      </w:r>
      <w:bookmarkEnd w:id="101"/>
      <w:bookmarkEnd w:id="102"/>
      <w:r>
        <w:t xml:space="preserve"> </w:t>
      </w:r>
    </w:p>
    <w:p w14:paraId="4FF5AA47" w14:textId="74FDC840" w:rsidR="00E21E34" w:rsidRDefault="007278F3" w:rsidP="00E21E34">
      <w:r>
        <w:t>Suite Life</w:t>
      </w:r>
      <w:r w:rsidR="00E21E34">
        <w:t xml:space="preserve"> 101 will discuss upper-class housing options and what to look for in a roommate. </w:t>
      </w:r>
      <w:r w:rsidR="00FB04D8">
        <w:t>The workshops will also help students understand how to have conversations with roommates who share the suite and navigate things such as guests, noise, cleaning, bathroom use, and other chores.</w:t>
      </w:r>
    </w:p>
    <w:p w14:paraId="1E923BE3" w14:textId="6E32A355" w:rsidR="00E21E34" w:rsidRDefault="00E21E34" w:rsidP="00E21E34">
      <w:pPr>
        <w:pStyle w:val="Heading2"/>
      </w:pPr>
      <w:bookmarkStart w:id="103" w:name="_Ref33532312"/>
      <w:bookmarkStart w:id="104" w:name="_Toc93511053"/>
      <w:r>
        <w:lastRenderedPageBreak/>
        <w:t xml:space="preserve">Why </w:t>
      </w:r>
      <w:r w:rsidR="00FB04D8">
        <w:t xml:space="preserve">are </w:t>
      </w:r>
      <w:r>
        <w:t xml:space="preserve">rising sophomores </w:t>
      </w:r>
      <w:r w:rsidR="00FB04D8">
        <w:t xml:space="preserve">required </w:t>
      </w:r>
      <w:r>
        <w:t xml:space="preserve">to attend the </w:t>
      </w:r>
      <w:r w:rsidR="00BF4D34">
        <w:t>Suites</w:t>
      </w:r>
      <w:r>
        <w:t xml:space="preserve"> 101 Workshop?</w:t>
      </w:r>
      <w:bookmarkEnd w:id="99"/>
      <w:bookmarkEnd w:id="103"/>
      <w:bookmarkEnd w:id="104"/>
      <w:r>
        <w:t xml:space="preserve"> </w:t>
      </w:r>
    </w:p>
    <w:p w14:paraId="6B1041FD" w14:textId="2F964F54" w:rsidR="00E21E34" w:rsidRPr="006D63FF" w:rsidRDefault="00E21E34" w:rsidP="00E21E34">
      <w:r w:rsidRPr="006D63FF">
        <w:t xml:space="preserve">Our goal is to help living groups have the conversations necessary to form a solid living group that will be successful in the coming year and have the tools going into the experience to communicate with one another about their needs honestly. Attending the workshop does not guarantee that you will get a suite; however, you can’t try for one if you don’t attend the workshop. </w:t>
      </w:r>
    </w:p>
    <w:p w14:paraId="69C06E89" w14:textId="029EA487" w:rsidR="00E21E34" w:rsidRPr="006D63FF" w:rsidRDefault="00E21E34" w:rsidP="00E21E34">
      <w:pPr>
        <w:rPr>
          <w:b/>
        </w:rPr>
      </w:pPr>
      <w:r w:rsidRPr="006D63FF">
        <w:t>If you are not able to select a suite, you will need to decide how to break up your group and select housing in the general sophomore</w:t>
      </w:r>
      <w:r w:rsidR="007278F3">
        <w:t xml:space="preserve"> or single/super single</w:t>
      </w:r>
      <w:r w:rsidRPr="006D63FF">
        <w:t xml:space="preserve"> room selection process. Suite selection happens in advance of other sophomore selection to allow a bit of time to make </w:t>
      </w:r>
      <w:r w:rsidR="00FB04D8">
        <w:t>alternate plans for those not able to select a suite</w:t>
      </w:r>
      <w:r w:rsidR="00147CCB">
        <w:t>.</w:t>
      </w:r>
    </w:p>
    <w:p w14:paraId="165D5FB4" w14:textId="1E3AA020" w:rsidR="00E21E34" w:rsidRDefault="00FB04D8" w:rsidP="00E21E34">
      <w:r>
        <w:rPr>
          <w:b/>
        </w:rPr>
        <w:t>Remember:  All members of your living group must attend ONE of the “Suite Selection 101” workshops</w:t>
      </w:r>
      <w:r w:rsidR="00027376">
        <w:rPr>
          <w:b/>
        </w:rPr>
        <w:t xml:space="preserve"> for your group to be eligible to select a suite.  </w:t>
      </w:r>
      <w:r>
        <w:rPr>
          <w:b/>
        </w:rPr>
        <w:t xml:space="preserve"> </w:t>
      </w:r>
    </w:p>
    <w:p w14:paraId="172D3F61" w14:textId="77777777" w:rsidR="00E21E34" w:rsidRPr="0030434B" w:rsidRDefault="00E21E34" w:rsidP="00E21E34">
      <w:pPr>
        <w:pStyle w:val="Heading1"/>
        <w:rPr>
          <w:i/>
          <w:iCs/>
        </w:rPr>
      </w:pPr>
      <w:bookmarkStart w:id="105" w:name="_Toc93511054"/>
      <w:r>
        <w:t>Proxy</w:t>
      </w:r>
      <w:bookmarkEnd w:id="105"/>
    </w:p>
    <w:p w14:paraId="3DE52E8D" w14:textId="4D9D11FC" w:rsidR="00E21E34" w:rsidRDefault="00E21E34" w:rsidP="00E21E34">
      <w:pPr>
        <w:pStyle w:val="Heading2"/>
      </w:pPr>
      <w:bookmarkStart w:id="106" w:name="_Ref32503001"/>
      <w:bookmarkStart w:id="107" w:name="_Toc93511055"/>
      <w:r>
        <w:t>What is a Proxy?</w:t>
      </w:r>
      <w:bookmarkEnd w:id="106"/>
      <w:bookmarkEnd w:id="107"/>
    </w:p>
    <w:p w14:paraId="1C37A78C" w14:textId="2AD5040F" w:rsidR="00E21E34" w:rsidRPr="00BB09E2" w:rsidRDefault="00E21E34" w:rsidP="00E21E34">
      <w:pPr>
        <w:spacing w:after="240"/>
        <w:rPr>
          <w:rFonts w:ascii="Arial" w:eastAsia="Times New Roman" w:hAnsi="Arial" w:cs="Arial"/>
          <w:b/>
          <w:spacing w:val="-10"/>
          <w:kern w:val="28"/>
        </w:rPr>
      </w:pPr>
      <w:r>
        <w:t xml:space="preserve">A proxy is needed when the person with the group’s best selection time is not able to log in and select housing because of class, work, study abroad, etc. A proxy is someone you trust to log-on during your selection time to make your housing selection for your group. </w:t>
      </w:r>
    </w:p>
    <w:p w14:paraId="1E2374E9" w14:textId="2B16D038" w:rsidR="00E21E34" w:rsidRPr="00BB09E2" w:rsidRDefault="00E21E34" w:rsidP="00E21E34">
      <w:pPr>
        <w:pStyle w:val="Heading2"/>
      </w:pPr>
      <w:bookmarkStart w:id="108" w:name="_Ref32503008"/>
      <w:bookmarkStart w:id="109" w:name="_Toc93511056"/>
      <w:r>
        <w:t>Who can be a Proxy?</w:t>
      </w:r>
      <w:bookmarkEnd w:id="108"/>
      <w:bookmarkEnd w:id="109"/>
      <w:r>
        <w:t xml:space="preserve"> </w:t>
      </w:r>
    </w:p>
    <w:p w14:paraId="5148DA52" w14:textId="592D6C7F" w:rsidR="00E21E34" w:rsidRDefault="00E21E34" w:rsidP="00E21E34">
      <w:r w:rsidRPr="00BB09E2">
        <w:rPr>
          <w:rFonts w:cstheme="minorHAnsi"/>
        </w:rPr>
        <w:t>The proxy can be any CSB student they designate to act on their behalf, it can be someone they plan to live with or just someone they trust who is able to select on their behalf at the designated date and time.</w:t>
      </w:r>
      <w:r w:rsidRPr="00917330">
        <w:rPr>
          <w:rFonts w:ascii="Arial" w:hAnsi="Arial" w:cs="Arial"/>
        </w:rPr>
        <w:t xml:space="preserve"> </w:t>
      </w:r>
    </w:p>
    <w:p w14:paraId="72EC6729" w14:textId="0D4804ED" w:rsidR="00E21E34" w:rsidRDefault="00E21E34" w:rsidP="00E21E34">
      <w:pPr>
        <w:pStyle w:val="Heading2"/>
      </w:pPr>
      <w:bookmarkStart w:id="110" w:name="_Ref32503016"/>
      <w:bookmarkStart w:id="111" w:name="_Toc93511057"/>
      <w:r>
        <w:t>How do I assign a Proxy?</w:t>
      </w:r>
      <w:bookmarkEnd w:id="110"/>
      <w:bookmarkEnd w:id="111"/>
      <w:r>
        <w:t xml:space="preserve"> </w:t>
      </w:r>
    </w:p>
    <w:p w14:paraId="723E74E5" w14:textId="5F3A9C3B" w:rsidR="00E21E34" w:rsidRPr="007278F3" w:rsidRDefault="00E21E34" w:rsidP="00E21E34">
      <w:pPr>
        <w:rPr>
          <w:rFonts w:cstheme="minorHAnsi"/>
        </w:rPr>
      </w:pPr>
      <w:r w:rsidRPr="007278F3">
        <w:rPr>
          <w:rStyle w:val="Hyperlink"/>
          <w:rFonts w:cstheme="minorHAnsi"/>
        </w:rPr>
        <w:t>See online tutorial</w:t>
      </w:r>
      <w:r w:rsidRPr="007278F3">
        <w:rPr>
          <w:rFonts w:cstheme="minorHAnsi"/>
        </w:rPr>
        <w:t xml:space="preserve"> for pictures of what you should expect to see when setting up a proxy, when accepting to be someone’s proxy and when acting as the proxy on someone’s behalf. </w:t>
      </w:r>
    </w:p>
    <w:p w14:paraId="61176FB3" w14:textId="68478820" w:rsidR="00E21E34" w:rsidRDefault="00E21E34" w:rsidP="00E21E34">
      <w:pPr>
        <w:pStyle w:val="Heading2"/>
      </w:pPr>
      <w:bookmarkStart w:id="112" w:name="_Ref32503023"/>
      <w:bookmarkStart w:id="113" w:name="_Toc93511058"/>
      <w:r>
        <w:t>Can I change my Proxy?</w:t>
      </w:r>
      <w:bookmarkEnd w:id="112"/>
      <w:bookmarkEnd w:id="113"/>
      <w:r>
        <w:t xml:space="preserve"> </w:t>
      </w:r>
    </w:p>
    <w:p w14:paraId="5B24FF44" w14:textId="17E91B06" w:rsidR="00E21E34" w:rsidRDefault="00E21E34" w:rsidP="00E21E34">
      <w:r>
        <w:t xml:space="preserve">Yes. You can change your proxy at any time. </w:t>
      </w:r>
    </w:p>
    <w:p w14:paraId="21BC2FFB" w14:textId="0D25E0F4" w:rsidR="00E21E34" w:rsidRDefault="00E21E34" w:rsidP="00B257DF">
      <w:pPr>
        <w:pStyle w:val="Heading1"/>
        <w:tabs>
          <w:tab w:val="left" w:pos="2040"/>
        </w:tabs>
      </w:pPr>
      <w:bookmarkStart w:id="114" w:name="_Ref93404854"/>
      <w:bookmarkStart w:id="115" w:name="_Toc93511059"/>
      <w:r>
        <w:t>Wait List</w:t>
      </w:r>
      <w:bookmarkEnd w:id="114"/>
      <w:bookmarkEnd w:id="115"/>
      <w:r w:rsidR="00B257DF">
        <w:tab/>
      </w:r>
    </w:p>
    <w:p w14:paraId="378D4927" w14:textId="77777777" w:rsidR="00B257DF" w:rsidRDefault="00B257DF" w:rsidP="00B257DF">
      <w:pPr>
        <w:pStyle w:val="Heading2"/>
      </w:pPr>
      <w:bookmarkStart w:id="116" w:name="_Ref32563690"/>
      <w:bookmarkStart w:id="117" w:name="_Toc93511060"/>
      <w:r>
        <w:t>I didn’t get the housing I wanted. What are my options?</w:t>
      </w:r>
      <w:bookmarkEnd w:id="116"/>
      <w:bookmarkEnd w:id="117"/>
      <w:r>
        <w:t xml:space="preserve"> </w:t>
      </w:r>
    </w:p>
    <w:p w14:paraId="0133B401" w14:textId="5A0F042F" w:rsidR="00B257DF" w:rsidRPr="00B257DF" w:rsidRDefault="00B257DF" w:rsidP="00B257DF">
      <w:r>
        <w:t xml:space="preserve">If you are not able to select </w:t>
      </w:r>
      <w:r w:rsidR="000B1581">
        <w:t>the preferred</w:t>
      </w:r>
      <w:r>
        <w:t xml:space="preserve"> hall or type of housing during the selection process, you can add your</w:t>
      </w:r>
      <w:r w:rsidR="00001475">
        <w:t>self</w:t>
      </w:r>
      <w:r>
        <w:t xml:space="preserve"> to a waiting list. </w:t>
      </w:r>
    </w:p>
    <w:p w14:paraId="4B896E73" w14:textId="1D45EFCA" w:rsidR="00E21E34" w:rsidRDefault="00E21E34" w:rsidP="00E21E34">
      <w:pPr>
        <w:pStyle w:val="Heading2"/>
      </w:pPr>
      <w:bookmarkStart w:id="118" w:name="_Ref32563979"/>
      <w:bookmarkStart w:id="119" w:name="_Toc93511061"/>
      <w:r>
        <w:t>What is a wait list?</w:t>
      </w:r>
      <w:bookmarkEnd w:id="118"/>
      <w:bookmarkEnd w:id="119"/>
      <w:r>
        <w:t xml:space="preserve"> </w:t>
      </w:r>
    </w:p>
    <w:p w14:paraId="725F0971" w14:textId="275C37F8" w:rsidR="00E21E34" w:rsidRDefault="00E21E34" w:rsidP="00E21E34">
      <w:r>
        <w:t xml:space="preserve">A waitlist is a list created to let CSB Residential Life &amp; Housing know you </w:t>
      </w:r>
      <w:r w:rsidR="00001475">
        <w:t>are</w:t>
      </w:r>
      <w:r>
        <w:t xml:space="preserve"> interested in a different housing option for the upcoming semester. </w:t>
      </w:r>
    </w:p>
    <w:p w14:paraId="42FA21D2" w14:textId="3B47761D" w:rsidR="00E21E34" w:rsidRDefault="00E21E34" w:rsidP="00E21E34">
      <w:pPr>
        <w:pStyle w:val="Heading2"/>
      </w:pPr>
      <w:bookmarkStart w:id="120" w:name="_Ref32564111"/>
      <w:bookmarkStart w:id="121" w:name="_Toc93511062"/>
      <w:r>
        <w:t>How do waiting lists work?</w:t>
      </w:r>
      <w:bookmarkEnd w:id="120"/>
      <w:bookmarkEnd w:id="121"/>
      <w:r>
        <w:t xml:space="preserve"> </w:t>
      </w:r>
    </w:p>
    <w:p w14:paraId="10F0532D" w14:textId="10A46718" w:rsidR="00E21E34" w:rsidRDefault="00A625F7" w:rsidP="00E21E34">
      <w:r>
        <w:t xml:space="preserve">Waitlists will open </w:t>
      </w:r>
      <w:r w:rsidR="00087542">
        <w:t>after you select housing for the upcoming academic year</w:t>
      </w:r>
      <w:r>
        <w:t xml:space="preserve">. </w:t>
      </w:r>
      <w:r w:rsidR="005204A6">
        <w:t>The wait lists are available on the housing portal. You can add/remove yourself from any wait list until the</w:t>
      </w:r>
      <w:r w:rsidR="007558EB" w:rsidRPr="007558EB">
        <w:t xml:space="preserve"> priority</w:t>
      </w:r>
      <w:r w:rsidR="005204A6" w:rsidRPr="007558EB">
        <w:t xml:space="preserve"> </w:t>
      </w:r>
      <w:r w:rsidR="005204A6">
        <w:t xml:space="preserve">deadline. </w:t>
      </w:r>
      <w:r w:rsidR="00E21E34">
        <w:t>From there, CSB Residential Life &amp; Housing</w:t>
      </w:r>
      <w:r w:rsidR="00E21E34" w:rsidRPr="003B6DB5">
        <w:t xml:space="preserve"> will be</w:t>
      </w:r>
      <w:r w:rsidR="00001475">
        <w:t xml:space="preserve"> sending offers to</w:t>
      </w:r>
      <w:r w:rsidR="00E21E34" w:rsidRPr="003B6DB5">
        <w:t xml:space="preserve"> individuals on the waiting lists in selection </w:t>
      </w:r>
      <w:r w:rsidR="00E21E34" w:rsidRPr="003B6DB5">
        <w:lastRenderedPageBreak/>
        <w:t xml:space="preserve">number order. As spaces become available, </w:t>
      </w:r>
      <w:r w:rsidR="00001475">
        <w:t>individuals</w:t>
      </w:r>
      <w:r w:rsidR="00E21E34" w:rsidRPr="003B6DB5">
        <w:t xml:space="preserve"> will b</w:t>
      </w:r>
      <w:r w:rsidR="00E21E34">
        <w:t>e</w:t>
      </w:r>
      <w:r w:rsidR="00E21E34" w:rsidRPr="003B6DB5">
        <w:t xml:space="preserve"> contacted regarding a possible change in assignment. </w:t>
      </w:r>
    </w:p>
    <w:p w14:paraId="0E13AF2E" w14:textId="2637DB6B" w:rsidR="00A80A8E" w:rsidRDefault="00A80A8E" w:rsidP="00A80A8E">
      <w:pPr>
        <w:pStyle w:val="Heading2"/>
      </w:pPr>
      <w:bookmarkStart w:id="122" w:name="_Toc93511063"/>
      <w:r>
        <w:t>When is the priority deadline for waiting lists?</w:t>
      </w:r>
      <w:bookmarkEnd w:id="122"/>
      <w:r>
        <w:t xml:space="preserve"> </w:t>
      </w:r>
    </w:p>
    <w:p w14:paraId="47E96AF7" w14:textId="46422E18" w:rsidR="00A80A8E" w:rsidRPr="00A80A8E" w:rsidRDefault="00A80A8E" w:rsidP="00A80A8E">
      <w:pPr>
        <w:tabs>
          <w:tab w:val="left" w:pos="3310"/>
        </w:tabs>
      </w:pPr>
      <w:r>
        <w:t xml:space="preserve">Students will need to add/remove themselves to waiting lists by April 24 at 11:59P.M. </w:t>
      </w:r>
    </w:p>
    <w:p w14:paraId="1983915E" w14:textId="77777777" w:rsidR="00001475" w:rsidRDefault="00001475" w:rsidP="00001475">
      <w:pPr>
        <w:pStyle w:val="Heading2"/>
      </w:pPr>
      <w:bookmarkStart w:id="123" w:name="_Toc93511064"/>
      <w:r>
        <w:t>What happens if I miss the priority deadline for waitlists?</w:t>
      </w:r>
      <w:bookmarkEnd w:id="123"/>
      <w:r>
        <w:t xml:space="preserve"> </w:t>
      </w:r>
    </w:p>
    <w:p w14:paraId="0DF1CDCD" w14:textId="48DE74FA" w:rsidR="00001475" w:rsidRPr="003B6DB5" w:rsidRDefault="00001475" w:rsidP="00E21E34">
      <w:r>
        <w:t xml:space="preserve">If you miss the priority deadline for waitlists, you will need to contact </w:t>
      </w:r>
      <w:hyperlink r:id="rId12" w:history="1">
        <w:r w:rsidRPr="006B4647">
          <w:rPr>
            <w:rStyle w:val="Hyperlink"/>
          </w:rPr>
          <w:t>housinginfo@csbsju.edu</w:t>
        </w:r>
      </w:hyperlink>
      <w:r>
        <w:t xml:space="preserve"> to be added to your preferred waitlists. Additionally, even if you have the selection number closest to “1,” you will receive an offer after those who added their names to the list by the priority deadline. </w:t>
      </w:r>
    </w:p>
    <w:p w14:paraId="6EB3AFAD" w14:textId="511C8E7A" w:rsidR="00E21E34" w:rsidRDefault="00E21E34" w:rsidP="00E21E34">
      <w:pPr>
        <w:pStyle w:val="Heading2"/>
      </w:pPr>
      <w:bookmarkStart w:id="124" w:name="_Ref32564331"/>
      <w:bookmarkStart w:id="125" w:name="_Toc93511065"/>
      <w:r>
        <w:t>Which housing options have waiting lists?</w:t>
      </w:r>
      <w:bookmarkEnd w:id="124"/>
      <w:bookmarkEnd w:id="125"/>
      <w:r>
        <w:t xml:space="preserve"> </w:t>
      </w:r>
    </w:p>
    <w:p w14:paraId="7E6760E0" w14:textId="5FE7F60A" w:rsidR="00E21E34" w:rsidRDefault="00E21E34" w:rsidP="00E21E34">
      <w:r>
        <w:t>CSB Residential Life &amp; Housing has waiting list</w:t>
      </w:r>
      <w:r w:rsidR="007B28AB">
        <w:t>s for all housing options based on c</w:t>
      </w:r>
      <w:r w:rsidR="005204A6">
        <w:t xml:space="preserve">ohort. Once the </w:t>
      </w:r>
      <w:r w:rsidR="007558EB">
        <w:t xml:space="preserve">priority </w:t>
      </w:r>
      <w:r w:rsidR="005204A6">
        <w:t xml:space="preserve">deadline has passed, you will receive an email when your place on the wait lists can be viewed on the housing portal. </w:t>
      </w:r>
    </w:p>
    <w:p w14:paraId="5EFC7A44" w14:textId="476C43DB" w:rsidR="00E21E34" w:rsidRDefault="00E21E34" w:rsidP="00E21E34">
      <w:pPr>
        <w:pStyle w:val="Heading2"/>
      </w:pPr>
      <w:bookmarkStart w:id="126" w:name="_Ref32564519"/>
      <w:bookmarkStart w:id="127" w:name="_Toc93511066"/>
      <w:r>
        <w:t xml:space="preserve">When will I be notified </w:t>
      </w:r>
      <w:r w:rsidR="00001475">
        <w:t>if I receive a wait list offer</w:t>
      </w:r>
      <w:r>
        <w:t>?</w:t>
      </w:r>
      <w:bookmarkEnd w:id="126"/>
      <w:bookmarkEnd w:id="127"/>
      <w:r>
        <w:t xml:space="preserve"> </w:t>
      </w:r>
    </w:p>
    <w:p w14:paraId="16EB7D83" w14:textId="2F624C09" w:rsidR="00E21E34" w:rsidRPr="002604EE" w:rsidRDefault="00B257DF" w:rsidP="00E21E34">
      <w:r>
        <w:t>A</w:t>
      </w:r>
      <w:r w:rsidR="00E21E34" w:rsidRPr="002604EE">
        <w:t xml:space="preserve">s spaces become available, </w:t>
      </w:r>
      <w:r w:rsidR="00001475">
        <w:t>individuals and their roommates</w:t>
      </w:r>
      <w:r w:rsidR="00E21E34" w:rsidRPr="002604EE">
        <w:t xml:space="preserve"> will be contacted </w:t>
      </w:r>
      <w:r w:rsidR="009C3730">
        <w:t xml:space="preserve">via email </w:t>
      </w:r>
      <w:r w:rsidR="00E21E34" w:rsidRPr="002604EE">
        <w:t xml:space="preserve">regarding a possible change in assignment. </w:t>
      </w:r>
      <w:r w:rsidR="00001475">
        <w:t xml:space="preserve">First round offers will be sent the day after the priority deadline and will </w:t>
      </w:r>
      <w:r w:rsidR="00E21E34" w:rsidRPr="002604EE">
        <w:t xml:space="preserve">continue throughout the summer. While some limited adjustments will occur before the end of the academic year, the largest number of changes will occur during the summer beginning in June. It is most likely that you would be contacted in June/July if any opportunities for changes in assignment are available. </w:t>
      </w:r>
    </w:p>
    <w:p w14:paraId="633AD943" w14:textId="2FA21534" w:rsidR="00E21E34" w:rsidRDefault="00E21E34" w:rsidP="00E21E34">
      <w:pPr>
        <w:pStyle w:val="Heading2"/>
      </w:pPr>
      <w:bookmarkStart w:id="128" w:name="_Ref32564645"/>
      <w:bookmarkStart w:id="129" w:name="_Toc93511067"/>
      <w:r>
        <w:t xml:space="preserve">Is putting my </w:t>
      </w:r>
      <w:r w:rsidR="00001475">
        <w:t>name</w:t>
      </w:r>
      <w:r>
        <w:t xml:space="preserve"> on the wait list a guarantee that </w:t>
      </w:r>
      <w:r w:rsidR="00001475">
        <w:t>I</w:t>
      </w:r>
      <w:r>
        <w:t xml:space="preserve"> will get </w:t>
      </w:r>
      <w:r w:rsidR="00001475">
        <w:t>my</w:t>
      </w:r>
      <w:r>
        <w:t xml:space="preserve"> preferred space?</w:t>
      </w:r>
      <w:bookmarkEnd w:id="128"/>
      <w:bookmarkEnd w:id="129"/>
      <w:r>
        <w:t xml:space="preserve"> </w:t>
      </w:r>
    </w:p>
    <w:p w14:paraId="63ADD4E7" w14:textId="787372DA" w:rsidR="00E21E34" w:rsidRDefault="00E21E34" w:rsidP="00E21E34">
      <w:r>
        <w:t xml:space="preserve">No. </w:t>
      </w:r>
    </w:p>
    <w:p w14:paraId="1ECD7B89" w14:textId="77777777" w:rsidR="00E21E34" w:rsidRPr="0030434B" w:rsidRDefault="00E21E34" w:rsidP="00E21E34">
      <w:pPr>
        <w:pStyle w:val="Heading1"/>
        <w:rPr>
          <w:i/>
          <w:iCs/>
        </w:rPr>
      </w:pPr>
      <w:bookmarkStart w:id="130" w:name="_Toc93511068"/>
      <w:r>
        <w:t>I Still Have Questions!</w:t>
      </w:r>
      <w:bookmarkEnd w:id="130"/>
      <w:r>
        <w:t xml:space="preserve"> </w:t>
      </w:r>
    </w:p>
    <w:p w14:paraId="4C08F389" w14:textId="77777777" w:rsidR="00E21E34" w:rsidRDefault="00E21E34" w:rsidP="00E21E34">
      <w:pPr>
        <w:pStyle w:val="Heading2"/>
      </w:pPr>
      <w:bookmarkStart w:id="131" w:name="_Ref32503756"/>
      <w:bookmarkStart w:id="132" w:name="_Toc93511069"/>
      <w:r w:rsidRPr="00E21E34">
        <w:rPr>
          <w:rStyle w:val="Heading2Char"/>
        </w:rPr>
        <w:t>I still have questions</w:t>
      </w:r>
      <w:r>
        <w:t>.</w:t>
      </w:r>
      <w:bookmarkEnd w:id="131"/>
      <w:bookmarkEnd w:id="132"/>
      <w:r>
        <w:t xml:space="preserve"> </w:t>
      </w:r>
    </w:p>
    <w:p w14:paraId="0E73B487" w14:textId="77777777" w:rsidR="00E21E34" w:rsidRPr="004E7026" w:rsidRDefault="00E21E34" w:rsidP="00E21E34">
      <w:pPr>
        <w:pStyle w:val="BodyText3"/>
        <w:widowControl w:val="0"/>
        <w:spacing w:line="240" w:lineRule="auto"/>
        <w:rPr>
          <w:rFonts w:ascii="Arial" w:hAnsi="Arial" w:cs="Arial"/>
          <w:b/>
          <w:color w:val="C00000"/>
          <w:sz w:val="22"/>
          <w:szCs w:val="2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pPr>
      <w:r w:rsidRPr="00A41E86">
        <w:rPr>
          <w:rFonts w:ascii="Arial" w:hAnsi="Arial" w:cs="Arial"/>
          <w:b/>
          <w:color w:val="C00000"/>
          <w:sz w:val="22"/>
          <w:szCs w:val="2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C</w:t>
      </w:r>
      <w:r>
        <w:rPr>
          <w:rFonts w:ascii="Arial" w:hAnsi="Arial" w:cs="Arial"/>
          <w:b/>
          <w:color w:val="C00000"/>
          <w:sz w:val="22"/>
          <w:szCs w:val="2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ontact</w:t>
      </w:r>
      <w:r w:rsidRPr="00A41E86">
        <w:rPr>
          <w:rFonts w:ascii="Arial" w:hAnsi="Arial" w:cs="Arial"/>
          <w:b/>
          <w:color w:val="C00000"/>
          <w:sz w:val="22"/>
          <w:szCs w:val="2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 xml:space="preserve"> us at 320-363-5580 or </w:t>
      </w:r>
      <w:hyperlink r:id="rId13" w:history="1">
        <w:r w:rsidRPr="007D2880">
          <w:rPr>
            <w:rStyle w:val="Hyperlink"/>
            <w:rFonts w:ascii="Arial" w:hAnsi="Arial" w:cs="Arial"/>
            <w:b/>
            <w:sz w:val="22"/>
            <w:szCs w:val="2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housinginfo@csbsju.edu</w:t>
        </w:r>
      </w:hyperlink>
      <w:r>
        <w:rPr>
          <w:rFonts w:ascii="Arial" w:hAnsi="Arial" w:cs="Arial"/>
          <w:b/>
          <w:color w:val="C00000"/>
          <w:sz w:val="22"/>
          <w:szCs w:val="2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 xml:space="preserve">. </w:t>
      </w:r>
      <w:r w:rsidRPr="00A41E86">
        <w:rPr>
          <w:rFonts w:ascii="Arial" w:hAnsi="Arial" w:cs="Arial"/>
          <w:b/>
          <w:color w:val="C00000"/>
          <w:sz w:val="22"/>
          <w:szCs w:val="2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 xml:space="preserve"> </w:t>
      </w:r>
    </w:p>
    <w:p w14:paraId="65D08125" w14:textId="77777777" w:rsidR="00A20EF8" w:rsidRDefault="00A20EF8"/>
    <w:sectPr w:rsidR="00A20EF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55A83" w14:textId="77777777" w:rsidR="00A625F7" w:rsidRDefault="00A625F7" w:rsidP="00B87394">
      <w:pPr>
        <w:spacing w:after="0" w:line="240" w:lineRule="auto"/>
      </w:pPr>
      <w:r>
        <w:separator/>
      </w:r>
    </w:p>
  </w:endnote>
  <w:endnote w:type="continuationSeparator" w:id="0">
    <w:p w14:paraId="382589BD" w14:textId="77777777" w:rsidR="00A625F7" w:rsidRDefault="00A625F7" w:rsidP="00B87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554814"/>
      <w:docPartObj>
        <w:docPartGallery w:val="Page Numbers (Bottom of Page)"/>
        <w:docPartUnique/>
      </w:docPartObj>
    </w:sdtPr>
    <w:sdtEndPr>
      <w:rPr>
        <w:color w:val="7F7F7F" w:themeColor="background1" w:themeShade="7F"/>
        <w:spacing w:val="60"/>
      </w:rPr>
    </w:sdtEndPr>
    <w:sdtContent>
      <w:p w14:paraId="3F2FA1E5" w14:textId="6039D38F" w:rsidR="00A625F7" w:rsidRDefault="00A625F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B26E2FD" w14:textId="77777777" w:rsidR="00A625F7" w:rsidRDefault="00A62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BABB6" w14:textId="77777777" w:rsidR="00A625F7" w:rsidRDefault="00A625F7" w:rsidP="00B87394">
      <w:pPr>
        <w:spacing w:after="0" w:line="240" w:lineRule="auto"/>
      </w:pPr>
      <w:r>
        <w:separator/>
      </w:r>
    </w:p>
  </w:footnote>
  <w:footnote w:type="continuationSeparator" w:id="0">
    <w:p w14:paraId="3863E417" w14:textId="77777777" w:rsidR="00A625F7" w:rsidRDefault="00A625F7" w:rsidP="00B87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D15B9"/>
    <w:multiLevelType w:val="hybridMultilevel"/>
    <w:tmpl w:val="243C6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A3EE9"/>
    <w:multiLevelType w:val="hybridMultilevel"/>
    <w:tmpl w:val="53BE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170FE"/>
    <w:multiLevelType w:val="hybridMultilevel"/>
    <w:tmpl w:val="1776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209DD"/>
    <w:multiLevelType w:val="hybridMultilevel"/>
    <w:tmpl w:val="3CA0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F1785"/>
    <w:multiLevelType w:val="hybridMultilevel"/>
    <w:tmpl w:val="20884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115D2"/>
    <w:multiLevelType w:val="hybridMultilevel"/>
    <w:tmpl w:val="7EB8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B6A89"/>
    <w:multiLevelType w:val="hybridMultilevel"/>
    <w:tmpl w:val="A4AC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F3B79"/>
    <w:multiLevelType w:val="hybridMultilevel"/>
    <w:tmpl w:val="0F98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F17AC"/>
    <w:multiLevelType w:val="hybridMultilevel"/>
    <w:tmpl w:val="A5DC7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27348D"/>
    <w:multiLevelType w:val="hybridMultilevel"/>
    <w:tmpl w:val="A7DE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C76908"/>
    <w:multiLevelType w:val="multilevel"/>
    <w:tmpl w:val="3DE8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5553D7"/>
    <w:multiLevelType w:val="hybridMultilevel"/>
    <w:tmpl w:val="6C1C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801D98"/>
    <w:multiLevelType w:val="hybridMultilevel"/>
    <w:tmpl w:val="02CC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00216"/>
    <w:multiLevelType w:val="hybridMultilevel"/>
    <w:tmpl w:val="6C208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582630"/>
    <w:multiLevelType w:val="hybridMultilevel"/>
    <w:tmpl w:val="D6BC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2E5668"/>
    <w:multiLevelType w:val="multilevel"/>
    <w:tmpl w:val="1BD4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707BB0"/>
    <w:multiLevelType w:val="hybridMultilevel"/>
    <w:tmpl w:val="DC42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9"/>
  </w:num>
  <w:num w:numId="4">
    <w:abstractNumId w:val="7"/>
  </w:num>
  <w:num w:numId="5">
    <w:abstractNumId w:val="3"/>
  </w:num>
  <w:num w:numId="6">
    <w:abstractNumId w:val="0"/>
  </w:num>
  <w:num w:numId="7">
    <w:abstractNumId w:val="13"/>
  </w:num>
  <w:num w:numId="8">
    <w:abstractNumId w:val="4"/>
  </w:num>
  <w:num w:numId="9">
    <w:abstractNumId w:val="11"/>
  </w:num>
  <w:num w:numId="10">
    <w:abstractNumId w:val="8"/>
  </w:num>
  <w:num w:numId="11">
    <w:abstractNumId w:val="14"/>
  </w:num>
  <w:num w:numId="12">
    <w:abstractNumId w:val="6"/>
  </w:num>
  <w:num w:numId="13">
    <w:abstractNumId w:val="2"/>
  </w:num>
  <w:num w:numId="14">
    <w:abstractNumId w:val="5"/>
  </w:num>
  <w:num w:numId="15">
    <w:abstractNumId w:val="1"/>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E34"/>
    <w:rsid w:val="00001475"/>
    <w:rsid w:val="00027376"/>
    <w:rsid w:val="0002796D"/>
    <w:rsid w:val="00087542"/>
    <w:rsid w:val="000B1581"/>
    <w:rsid w:val="00100F72"/>
    <w:rsid w:val="00105E34"/>
    <w:rsid w:val="0014339B"/>
    <w:rsid w:val="00147CCB"/>
    <w:rsid w:val="001B6D6C"/>
    <w:rsid w:val="001F7479"/>
    <w:rsid w:val="00215A7C"/>
    <w:rsid w:val="002C7A8D"/>
    <w:rsid w:val="00347B65"/>
    <w:rsid w:val="00384A55"/>
    <w:rsid w:val="00384C55"/>
    <w:rsid w:val="003950B3"/>
    <w:rsid w:val="004210E7"/>
    <w:rsid w:val="00472213"/>
    <w:rsid w:val="004E60BA"/>
    <w:rsid w:val="00514887"/>
    <w:rsid w:val="005204A6"/>
    <w:rsid w:val="00563A41"/>
    <w:rsid w:val="005661B8"/>
    <w:rsid w:val="006228D8"/>
    <w:rsid w:val="006A7DF2"/>
    <w:rsid w:val="00712950"/>
    <w:rsid w:val="007278F3"/>
    <w:rsid w:val="007558EB"/>
    <w:rsid w:val="007B28AB"/>
    <w:rsid w:val="007D6925"/>
    <w:rsid w:val="007E6A7B"/>
    <w:rsid w:val="007F5F5B"/>
    <w:rsid w:val="00852ADB"/>
    <w:rsid w:val="008627FD"/>
    <w:rsid w:val="008644E8"/>
    <w:rsid w:val="008A0232"/>
    <w:rsid w:val="009033EF"/>
    <w:rsid w:val="009069AB"/>
    <w:rsid w:val="009270FD"/>
    <w:rsid w:val="009677F8"/>
    <w:rsid w:val="009724AC"/>
    <w:rsid w:val="00973B89"/>
    <w:rsid w:val="009A57AB"/>
    <w:rsid w:val="009C3730"/>
    <w:rsid w:val="009F117D"/>
    <w:rsid w:val="00A20EF8"/>
    <w:rsid w:val="00A350FE"/>
    <w:rsid w:val="00A625F7"/>
    <w:rsid w:val="00A80A8E"/>
    <w:rsid w:val="00AB494F"/>
    <w:rsid w:val="00B257DF"/>
    <w:rsid w:val="00B25E97"/>
    <w:rsid w:val="00B2679A"/>
    <w:rsid w:val="00B26F21"/>
    <w:rsid w:val="00B521FC"/>
    <w:rsid w:val="00B73C19"/>
    <w:rsid w:val="00B80773"/>
    <w:rsid w:val="00B87394"/>
    <w:rsid w:val="00BF4D34"/>
    <w:rsid w:val="00C36006"/>
    <w:rsid w:val="00C64584"/>
    <w:rsid w:val="00CF1EB1"/>
    <w:rsid w:val="00D0409C"/>
    <w:rsid w:val="00DC376F"/>
    <w:rsid w:val="00DC4E57"/>
    <w:rsid w:val="00DE2B08"/>
    <w:rsid w:val="00E17342"/>
    <w:rsid w:val="00E21E34"/>
    <w:rsid w:val="00E308A8"/>
    <w:rsid w:val="00E311BB"/>
    <w:rsid w:val="00E33E90"/>
    <w:rsid w:val="00E67B2A"/>
    <w:rsid w:val="00ED0A26"/>
    <w:rsid w:val="00F370C5"/>
    <w:rsid w:val="00F453F1"/>
    <w:rsid w:val="00F46D08"/>
    <w:rsid w:val="00F72C1D"/>
    <w:rsid w:val="00FB0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6D7A"/>
  <w15:chartTrackingRefBased/>
  <w15:docId w15:val="{478B366F-9A2F-4EB0-85BB-49AB9958D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E34"/>
  </w:style>
  <w:style w:type="paragraph" w:styleId="Heading1">
    <w:name w:val="heading 1"/>
    <w:basedOn w:val="Normal"/>
    <w:next w:val="Normal"/>
    <w:link w:val="Heading1Char"/>
    <w:uiPriority w:val="9"/>
    <w:qFormat/>
    <w:rsid w:val="00E21E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1E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3E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E3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21E34"/>
    <w:rPr>
      <w:color w:val="0563C1" w:themeColor="hyperlink"/>
      <w:u w:val="single"/>
    </w:rPr>
  </w:style>
  <w:style w:type="paragraph" w:styleId="ListParagraph">
    <w:name w:val="List Paragraph"/>
    <w:basedOn w:val="Normal"/>
    <w:uiPriority w:val="34"/>
    <w:qFormat/>
    <w:rsid w:val="00E21E34"/>
    <w:pPr>
      <w:spacing w:after="0" w:line="240" w:lineRule="auto"/>
      <w:ind w:left="720"/>
      <w:contextualSpacing/>
    </w:pPr>
    <w:rPr>
      <w:rFonts w:ascii="Times New Roman" w:eastAsia="SimSun" w:hAnsi="Times New Roman" w:cs="Times New Roman"/>
      <w:sz w:val="24"/>
      <w:szCs w:val="24"/>
      <w:lang w:eastAsia="zh-CN"/>
    </w:rPr>
  </w:style>
  <w:style w:type="table" w:styleId="TableGrid">
    <w:name w:val="Table Grid"/>
    <w:basedOn w:val="TableNormal"/>
    <w:rsid w:val="00E21E3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link w:val="BodyText3Char"/>
    <w:rsid w:val="00E21E34"/>
    <w:pPr>
      <w:tabs>
        <w:tab w:val="left" w:pos="720"/>
      </w:tabs>
      <w:spacing w:after="96" w:line="249" w:lineRule="auto"/>
    </w:pPr>
    <w:rPr>
      <w:rFonts w:ascii="Century Schoolbook" w:eastAsia="Times New Roman" w:hAnsi="Century Schoolbook" w:cs="Times New Roman"/>
      <w:color w:val="000000"/>
      <w:kern w:val="28"/>
      <w:sz w:val="19"/>
      <w:szCs w:val="19"/>
    </w:rPr>
  </w:style>
  <w:style w:type="character" w:customStyle="1" w:styleId="BodyText3Char">
    <w:name w:val="Body Text 3 Char"/>
    <w:basedOn w:val="DefaultParagraphFont"/>
    <w:link w:val="BodyText3"/>
    <w:rsid w:val="00E21E34"/>
    <w:rPr>
      <w:rFonts w:ascii="Century Schoolbook" w:eastAsia="Times New Roman" w:hAnsi="Century Schoolbook" w:cs="Times New Roman"/>
      <w:color w:val="000000"/>
      <w:kern w:val="28"/>
      <w:sz w:val="19"/>
      <w:szCs w:val="19"/>
    </w:rPr>
  </w:style>
  <w:style w:type="paragraph" w:styleId="IntenseQuote">
    <w:name w:val="Intense Quote"/>
    <w:basedOn w:val="Normal"/>
    <w:next w:val="Normal"/>
    <w:link w:val="IntenseQuoteChar"/>
    <w:uiPriority w:val="30"/>
    <w:qFormat/>
    <w:rsid w:val="00E21E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21E34"/>
    <w:rPr>
      <w:i/>
      <w:iCs/>
      <w:color w:val="4472C4" w:themeColor="accent1"/>
    </w:rPr>
  </w:style>
  <w:style w:type="character" w:customStyle="1" w:styleId="Heading2Char">
    <w:name w:val="Heading 2 Char"/>
    <w:basedOn w:val="DefaultParagraphFont"/>
    <w:link w:val="Heading2"/>
    <w:uiPriority w:val="9"/>
    <w:rsid w:val="00E21E34"/>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E21E34"/>
    <w:pPr>
      <w:outlineLvl w:val="9"/>
    </w:pPr>
  </w:style>
  <w:style w:type="paragraph" w:styleId="TOC1">
    <w:name w:val="toc 1"/>
    <w:basedOn w:val="Normal"/>
    <w:next w:val="Normal"/>
    <w:autoRedefine/>
    <w:uiPriority w:val="39"/>
    <w:unhideWhenUsed/>
    <w:rsid w:val="00E21E34"/>
    <w:pPr>
      <w:tabs>
        <w:tab w:val="right" w:leader="dot" w:pos="9350"/>
      </w:tabs>
      <w:spacing w:after="100"/>
    </w:pPr>
    <w:rPr>
      <w:b/>
      <w:bCs/>
      <w:noProof/>
    </w:rPr>
  </w:style>
  <w:style w:type="paragraph" w:styleId="TOC2">
    <w:name w:val="toc 2"/>
    <w:basedOn w:val="Normal"/>
    <w:next w:val="Normal"/>
    <w:autoRedefine/>
    <w:uiPriority w:val="39"/>
    <w:unhideWhenUsed/>
    <w:rsid w:val="00E21E34"/>
    <w:pPr>
      <w:spacing w:after="100"/>
      <w:ind w:left="220"/>
    </w:pPr>
  </w:style>
  <w:style w:type="character" w:customStyle="1" w:styleId="Heading3Char">
    <w:name w:val="Heading 3 Char"/>
    <w:basedOn w:val="DefaultParagraphFont"/>
    <w:link w:val="Heading3"/>
    <w:uiPriority w:val="9"/>
    <w:rsid w:val="00E33E9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B87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394"/>
  </w:style>
  <w:style w:type="paragraph" w:styleId="Footer">
    <w:name w:val="footer"/>
    <w:basedOn w:val="Normal"/>
    <w:link w:val="FooterChar"/>
    <w:uiPriority w:val="99"/>
    <w:unhideWhenUsed/>
    <w:rsid w:val="00B87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394"/>
  </w:style>
  <w:style w:type="paragraph" w:styleId="TOC3">
    <w:name w:val="toc 3"/>
    <w:basedOn w:val="Normal"/>
    <w:next w:val="Normal"/>
    <w:autoRedefine/>
    <w:uiPriority w:val="39"/>
    <w:unhideWhenUsed/>
    <w:rsid w:val="00B87394"/>
    <w:pPr>
      <w:spacing w:after="100"/>
      <w:ind w:left="440"/>
    </w:pPr>
  </w:style>
  <w:style w:type="character" w:styleId="UnresolvedMention">
    <w:name w:val="Unresolved Mention"/>
    <w:basedOn w:val="DefaultParagraphFont"/>
    <w:uiPriority w:val="99"/>
    <w:semiHidden/>
    <w:unhideWhenUsed/>
    <w:rsid w:val="006228D8"/>
    <w:rPr>
      <w:color w:val="605E5C"/>
      <w:shd w:val="clear" w:color="auto" w:fill="E1DFDD"/>
    </w:rPr>
  </w:style>
  <w:style w:type="character" w:styleId="FollowedHyperlink">
    <w:name w:val="FollowedHyperlink"/>
    <w:basedOn w:val="DefaultParagraphFont"/>
    <w:uiPriority w:val="99"/>
    <w:semiHidden/>
    <w:unhideWhenUsed/>
    <w:rsid w:val="008A0232"/>
    <w:rPr>
      <w:color w:val="954F72" w:themeColor="followedHyperlink"/>
      <w:u w:val="single"/>
    </w:rPr>
  </w:style>
  <w:style w:type="character" w:styleId="CommentReference">
    <w:name w:val="annotation reference"/>
    <w:basedOn w:val="DefaultParagraphFont"/>
    <w:uiPriority w:val="99"/>
    <w:semiHidden/>
    <w:unhideWhenUsed/>
    <w:rsid w:val="00E67B2A"/>
    <w:rPr>
      <w:sz w:val="16"/>
      <w:szCs w:val="16"/>
    </w:rPr>
  </w:style>
  <w:style w:type="paragraph" w:styleId="CommentText">
    <w:name w:val="annotation text"/>
    <w:basedOn w:val="Normal"/>
    <w:link w:val="CommentTextChar"/>
    <w:uiPriority w:val="99"/>
    <w:semiHidden/>
    <w:unhideWhenUsed/>
    <w:rsid w:val="00E67B2A"/>
    <w:pPr>
      <w:spacing w:line="240" w:lineRule="auto"/>
    </w:pPr>
    <w:rPr>
      <w:sz w:val="20"/>
      <w:szCs w:val="20"/>
    </w:rPr>
  </w:style>
  <w:style w:type="character" w:customStyle="1" w:styleId="CommentTextChar">
    <w:name w:val="Comment Text Char"/>
    <w:basedOn w:val="DefaultParagraphFont"/>
    <w:link w:val="CommentText"/>
    <w:uiPriority w:val="99"/>
    <w:semiHidden/>
    <w:rsid w:val="00E67B2A"/>
    <w:rPr>
      <w:sz w:val="20"/>
      <w:szCs w:val="20"/>
    </w:rPr>
  </w:style>
  <w:style w:type="paragraph" w:styleId="CommentSubject">
    <w:name w:val="annotation subject"/>
    <w:basedOn w:val="CommentText"/>
    <w:next w:val="CommentText"/>
    <w:link w:val="CommentSubjectChar"/>
    <w:uiPriority w:val="99"/>
    <w:semiHidden/>
    <w:unhideWhenUsed/>
    <w:rsid w:val="00E67B2A"/>
    <w:rPr>
      <w:b/>
      <w:bCs/>
    </w:rPr>
  </w:style>
  <w:style w:type="character" w:customStyle="1" w:styleId="CommentSubjectChar">
    <w:name w:val="Comment Subject Char"/>
    <w:basedOn w:val="CommentTextChar"/>
    <w:link w:val="CommentSubject"/>
    <w:uiPriority w:val="99"/>
    <w:semiHidden/>
    <w:rsid w:val="00E67B2A"/>
    <w:rPr>
      <w:b/>
      <w:bCs/>
      <w:sz w:val="20"/>
      <w:szCs w:val="20"/>
    </w:rPr>
  </w:style>
  <w:style w:type="paragraph" w:styleId="BalloonText">
    <w:name w:val="Balloon Text"/>
    <w:basedOn w:val="Normal"/>
    <w:link w:val="BalloonTextChar"/>
    <w:uiPriority w:val="99"/>
    <w:semiHidden/>
    <w:unhideWhenUsed/>
    <w:rsid w:val="00E67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7339">
      <w:bodyDiv w:val="1"/>
      <w:marLeft w:val="0"/>
      <w:marRight w:val="0"/>
      <w:marTop w:val="0"/>
      <w:marBottom w:val="0"/>
      <w:divBdr>
        <w:top w:val="none" w:sz="0" w:space="0" w:color="auto"/>
        <w:left w:val="none" w:sz="0" w:space="0" w:color="auto"/>
        <w:bottom w:val="none" w:sz="0" w:space="0" w:color="auto"/>
        <w:right w:val="none" w:sz="0" w:space="0" w:color="auto"/>
      </w:divBdr>
      <w:divsChild>
        <w:div w:id="1429617996">
          <w:marLeft w:val="0"/>
          <w:marRight w:val="0"/>
          <w:marTop w:val="0"/>
          <w:marBottom w:val="0"/>
          <w:divBdr>
            <w:top w:val="none" w:sz="0" w:space="0" w:color="auto"/>
            <w:left w:val="none" w:sz="0" w:space="0" w:color="auto"/>
            <w:bottom w:val="none" w:sz="0" w:space="0" w:color="auto"/>
            <w:right w:val="none" w:sz="0" w:space="0" w:color="auto"/>
          </w:divBdr>
        </w:div>
        <w:div w:id="512501184">
          <w:marLeft w:val="0"/>
          <w:marRight w:val="0"/>
          <w:marTop w:val="0"/>
          <w:marBottom w:val="0"/>
          <w:divBdr>
            <w:top w:val="none" w:sz="0" w:space="0" w:color="auto"/>
            <w:left w:val="none" w:sz="0" w:space="0" w:color="auto"/>
            <w:bottom w:val="none" w:sz="0" w:space="0" w:color="auto"/>
            <w:right w:val="none" w:sz="0" w:space="0" w:color="auto"/>
          </w:divBdr>
        </w:div>
        <w:div w:id="755176592">
          <w:marLeft w:val="0"/>
          <w:marRight w:val="0"/>
          <w:marTop w:val="0"/>
          <w:marBottom w:val="0"/>
          <w:divBdr>
            <w:top w:val="none" w:sz="0" w:space="0" w:color="auto"/>
            <w:left w:val="none" w:sz="0" w:space="0" w:color="auto"/>
            <w:bottom w:val="none" w:sz="0" w:space="0" w:color="auto"/>
            <w:right w:val="none" w:sz="0" w:space="0" w:color="auto"/>
          </w:divBdr>
          <w:divsChild>
            <w:div w:id="1438329413">
              <w:marLeft w:val="0"/>
              <w:marRight w:val="0"/>
              <w:marTop w:val="0"/>
              <w:marBottom w:val="0"/>
              <w:divBdr>
                <w:top w:val="none" w:sz="0" w:space="0" w:color="auto"/>
                <w:left w:val="none" w:sz="0" w:space="0" w:color="auto"/>
                <w:bottom w:val="none" w:sz="0" w:space="0" w:color="auto"/>
                <w:right w:val="none" w:sz="0" w:space="0" w:color="auto"/>
              </w:divBdr>
            </w:div>
            <w:div w:id="761149762">
              <w:marLeft w:val="0"/>
              <w:marRight w:val="0"/>
              <w:marTop w:val="0"/>
              <w:marBottom w:val="0"/>
              <w:divBdr>
                <w:top w:val="none" w:sz="0" w:space="0" w:color="auto"/>
                <w:left w:val="none" w:sz="0" w:space="0" w:color="auto"/>
                <w:bottom w:val="none" w:sz="0" w:space="0" w:color="auto"/>
                <w:right w:val="none" w:sz="0" w:space="0" w:color="auto"/>
              </w:divBdr>
            </w:div>
            <w:div w:id="963341875">
              <w:marLeft w:val="0"/>
              <w:marRight w:val="0"/>
              <w:marTop w:val="0"/>
              <w:marBottom w:val="0"/>
              <w:divBdr>
                <w:top w:val="none" w:sz="0" w:space="0" w:color="auto"/>
                <w:left w:val="none" w:sz="0" w:space="0" w:color="auto"/>
                <w:bottom w:val="none" w:sz="0" w:space="0" w:color="auto"/>
                <w:right w:val="none" w:sz="0" w:space="0" w:color="auto"/>
              </w:divBdr>
            </w:div>
            <w:div w:id="2000306849">
              <w:marLeft w:val="0"/>
              <w:marRight w:val="0"/>
              <w:marTop w:val="0"/>
              <w:marBottom w:val="0"/>
              <w:divBdr>
                <w:top w:val="none" w:sz="0" w:space="0" w:color="auto"/>
                <w:left w:val="none" w:sz="0" w:space="0" w:color="auto"/>
                <w:bottom w:val="none" w:sz="0" w:space="0" w:color="auto"/>
                <w:right w:val="none" w:sz="0" w:space="0" w:color="auto"/>
              </w:divBdr>
            </w:div>
          </w:divsChild>
        </w:div>
        <w:div w:id="1587152169">
          <w:marLeft w:val="0"/>
          <w:marRight w:val="0"/>
          <w:marTop w:val="0"/>
          <w:marBottom w:val="0"/>
          <w:divBdr>
            <w:top w:val="none" w:sz="0" w:space="0" w:color="auto"/>
            <w:left w:val="none" w:sz="0" w:space="0" w:color="auto"/>
            <w:bottom w:val="none" w:sz="0" w:space="0" w:color="auto"/>
            <w:right w:val="none" w:sz="0" w:space="0" w:color="auto"/>
          </w:divBdr>
          <w:divsChild>
            <w:div w:id="1982540840">
              <w:marLeft w:val="0"/>
              <w:marRight w:val="0"/>
              <w:marTop w:val="0"/>
              <w:marBottom w:val="0"/>
              <w:divBdr>
                <w:top w:val="none" w:sz="0" w:space="0" w:color="auto"/>
                <w:left w:val="none" w:sz="0" w:space="0" w:color="auto"/>
                <w:bottom w:val="none" w:sz="0" w:space="0" w:color="auto"/>
                <w:right w:val="none" w:sz="0" w:space="0" w:color="auto"/>
              </w:divBdr>
            </w:div>
            <w:div w:id="572933878">
              <w:marLeft w:val="0"/>
              <w:marRight w:val="0"/>
              <w:marTop w:val="0"/>
              <w:marBottom w:val="0"/>
              <w:divBdr>
                <w:top w:val="none" w:sz="0" w:space="0" w:color="auto"/>
                <w:left w:val="none" w:sz="0" w:space="0" w:color="auto"/>
                <w:bottom w:val="none" w:sz="0" w:space="0" w:color="auto"/>
                <w:right w:val="none" w:sz="0" w:space="0" w:color="auto"/>
              </w:divBdr>
            </w:div>
            <w:div w:id="1809280298">
              <w:marLeft w:val="0"/>
              <w:marRight w:val="0"/>
              <w:marTop w:val="0"/>
              <w:marBottom w:val="0"/>
              <w:divBdr>
                <w:top w:val="none" w:sz="0" w:space="0" w:color="auto"/>
                <w:left w:val="none" w:sz="0" w:space="0" w:color="auto"/>
                <w:bottom w:val="none" w:sz="0" w:space="0" w:color="auto"/>
                <w:right w:val="none" w:sz="0" w:space="0" w:color="auto"/>
              </w:divBdr>
            </w:div>
            <w:div w:id="327250313">
              <w:marLeft w:val="0"/>
              <w:marRight w:val="0"/>
              <w:marTop w:val="0"/>
              <w:marBottom w:val="0"/>
              <w:divBdr>
                <w:top w:val="none" w:sz="0" w:space="0" w:color="auto"/>
                <w:left w:val="none" w:sz="0" w:space="0" w:color="auto"/>
                <w:bottom w:val="none" w:sz="0" w:space="0" w:color="auto"/>
                <w:right w:val="none" w:sz="0" w:space="0" w:color="auto"/>
              </w:divBdr>
            </w:div>
            <w:div w:id="814949017">
              <w:marLeft w:val="0"/>
              <w:marRight w:val="0"/>
              <w:marTop w:val="0"/>
              <w:marBottom w:val="0"/>
              <w:divBdr>
                <w:top w:val="none" w:sz="0" w:space="0" w:color="auto"/>
                <w:left w:val="none" w:sz="0" w:space="0" w:color="auto"/>
                <w:bottom w:val="none" w:sz="0" w:space="0" w:color="auto"/>
                <w:right w:val="none" w:sz="0" w:space="0" w:color="auto"/>
              </w:divBdr>
            </w:div>
          </w:divsChild>
        </w:div>
        <w:div w:id="1980064056">
          <w:marLeft w:val="0"/>
          <w:marRight w:val="0"/>
          <w:marTop w:val="0"/>
          <w:marBottom w:val="0"/>
          <w:divBdr>
            <w:top w:val="none" w:sz="0" w:space="0" w:color="auto"/>
            <w:left w:val="none" w:sz="0" w:space="0" w:color="auto"/>
            <w:bottom w:val="none" w:sz="0" w:space="0" w:color="auto"/>
            <w:right w:val="none" w:sz="0" w:space="0" w:color="auto"/>
          </w:divBdr>
        </w:div>
        <w:div w:id="1308046880">
          <w:marLeft w:val="0"/>
          <w:marRight w:val="0"/>
          <w:marTop w:val="0"/>
          <w:marBottom w:val="0"/>
          <w:divBdr>
            <w:top w:val="none" w:sz="0" w:space="0" w:color="auto"/>
            <w:left w:val="none" w:sz="0" w:space="0" w:color="auto"/>
            <w:bottom w:val="none" w:sz="0" w:space="0" w:color="auto"/>
            <w:right w:val="none" w:sz="0" w:space="0" w:color="auto"/>
          </w:divBdr>
        </w:div>
        <w:div w:id="2046171904">
          <w:marLeft w:val="0"/>
          <w:marRight w:val="0"/>
          <w:marTop w:val="0"/>
          <w:marBottom w:val="0"/>
          <w:divBdr>
            <w:top w:val="none" w:sz="0" w:space="0" w:color="auto"/>
            <w:left w:val="none" w:sz="0" w:space="0" w:color="auto"/>
            <w:bottom w:val="none" w:sz="0" w:space="0" w:color="auto"/>
            <w:right w:val="none" w:sz="0" w:space="0" w:color="auto"/>
          </w:divBdr>
        </w:div>
        <w:div w:id="1597245704">
          <w:marLeft w:val="0"/>
          <w:marRight w:val="0"/>
          <w:marTop w:val="0"/>
          <w:marBottom w:val="0"/>
          <w:divBdr>
            <w:top w:val="none" w:sz="0" w:space="0" w:color="auto"/>
            <w:left w:val="none" w:sz="0" w:space="0" w:color="auto"/>
            <w:bottom w:val="none" w:sz="0" w:space="0" w:color="auto"/>
            <w:right w:val="none" w:sz="0" w:space="0" w:color="auto"/>
          </w:divBdr>
        </w:div>
        <w:div w:id="162428733">
          <w:marLeft w:val="0"/>
          <w:marRight w:val="0"/>
          <w:marTop w:val="0"/>
          <w:marBottom w:val="0"/>
          <w:divBdr>
            <w:top w:val="none" w:sz="0" w:space="0" w:color="auto"/>
            <w:left w:val="none" w:sz="0" w:space="0" w:color="auto"/>
            <w:bottom w:val="none" w:sz="0" w:space="0" w:color="auto"/>
            <w:right w:val="none" w:sz="0" w:space="0" w:color="auto"/>
          </w:divBdr>
        </w:div>
        <w:div w:id="496729671">
          <w:marLeft w:val="0"/>
          <w:marRight w:val="0"/>
          <w:marTop w:val="0"/>
          <w:marBottom w:val="0"/>
          <w:divBdr>
            <w:top w:val="none" w:sz="0" w:space="0" w:color="auto"/>
            <w:left w:val="none" w:sz="0" w:space="0" w:color="auto"/>
            <w:bottom w:val="none" w:sz="0" w:space="0" w:color="auto"/>
            <w:right w:val="none" w:sz="0" w:space="0" w:color="auto"/>
          </w:divBdr>
        </w:div>
        <w:div w:id="682047702">
          <w:marLeft w:val="0"/>
          <w:marRight w:val="0"/>
          <w:marTop w:val="0"/>
          <w:marBottom w:val="0"/>
          <w:divBdr>
            <w:top w:val="none" w:sz="0" w:space="0" w:color="auto"/>
            <w:left w:val="none" w:sz="0" w:space="0" w:color="auto"/>
            <w:bottom w:val="none" w:sz="0" w:space="0" w:color="auto"/>
            <w:right w:val="none" w:sz="0" w:space="0" w:color="auto"/>
          </w:divBdr>
        </w:div>
        <w:div w:id="2137287291">
          <w:marLeft w:val="0"/>
          <w:marRight w:val="0"/>
          <w:marTop w:val="0"/>
          <w:marBottom w:val="0"/>
          <w:divBdr>
            <w:top w:val="none" w:sz="0" w:space="0" w:color="auto"/>
            <w:left w:val="none" w:sz="0" w:space="0" w:color="auto"/>
            <w:bottom w:val="none" w:sz="0" w:space="0" w:color="auto"/>
            <w:right w:val="none" w:sz="0" w:space="0" w:color="auto"/>
          </w:divBdr>
        </w:div>
        <w:div w:id="277488235">
          <w:marLeft w:val="0"/>
          <w:marRight w:val="0"/>
          <w:marTop w:val="0"/>
          <w:marBottom w:val="0"/>
          <w:divBdr>
            <w:top w:val="none" w:sz="0" w:space="0" w:color="auto"/>
            <w:left w:val="none" w:sz="0" w:space="0" w:color="auto"/>
            <w:bottom w:val="none" w:sz="0" w:space="0" w:color="auto"/>
            <w:right w:val="none" w:sz="0" w:space="0" w:color="auto"/>
          </w:divBdr>
        </w:div>
        <w:div w:id="1773548047">
          <w:marLeft w:val="0"/>
          <w:marRight w:val="0"/>
          <w:marTop w:val="0"/>
          <w:marBottom w:val="0"/>
          <w:divBdr>
            <w:top w:val="none" w:sz="0" w:space="0" w:color="auto"/>
            <w:left w:val="none" w:sz="0" w:space="0" w:color="auto"/>
            <w:bottom w:val="none" w:sz="0" w:space="0" w:color="auto"/>
            <w:right w:val="none" w:sz="0" w:space="0" w:color="auto"/>
          </w:divBdr>
        </w:div>
        <w:div w:id="35617964">
          <w:marLeft w:val="0"/>
          <w:marRight w:val="0"/>
          <w:marTop w:val="0"/>
          <w:marBottom w:val="0"/>
          <w:divBdr>
            <w:top w:val="none" w:sz="0" w:space="0" w:color="auto"/>
            <w:left w:val="none" w:sz="0" w:space="0" w:color="auto"/>
            <w:bottom w:val="none" w:sz="0" w:space="0" w:color="auto"/>
            <w:right w:val="none" w:sz="0" w:space="0" w:color="auto"/>
          </w:divBdr>
        </w:div>
        <w:div w:id="2087191182">
          <w:marLeft w:val="0"/>
          <w:marRight w:val="0"/>
          <w:marTop w:val="0"/>
          <w:marBottom w:val="0"/>
          <w:divBdr>
            <w:top w:val="none" w:sz="0" w:space="0" w:color="auto"/>
            <w:left w:val="none" w:sz="0" w:space="0" w:color="auto"/>
            <w:bottom w:val="none" w:sz="0" w:space="0" w:color="auto"/>
            <w:right w:val="none" w:sz="0" w:space="0" w:color="auto"/>
          </w:divBdr>
        </w:div>
        <w:div w:id="2114128841">
          <w:marLeft w:val="0"/>
          <w:marRight w:val="0"/>
          <w:marTop w:val="0"/>
          <w:marBottom w:val="0"/>
          <w:divBdr>
            <w:top w:val="none" w:sz="0" w:space="0" w:color="auto"/>
            <w:left w:val="none" w:sz="0" w:space="0" w:color="auto"/>
            <w:bottom w:val="none" w:sz="0" w:space="0" w:color="auto"/>
            <w:right w:val="none" w:sz="0" w:space="0" w:color="auto"/>
          </w:divBdr>
        </w:div>
        <w:div w:id="418671647">
          <w:marLeft w:val="0"/>
          <w:marRight w:val="0"/>
          <w:marTop w:val="0"/>
          <w:marBottom w:val="0"/>
          <w:divBdr>
            <w:top w:val="none" w:sz="0" w:space="0" w:color="auto"/>
            <w:left w:val="none" w:sz="0" w:space="0" w:color="auto"/>
            <w:bottom w:val="none" w:sz="0" w:space="0" w:color="auto"/>
            <w:right w:val="none" w:sz="0" w:space="0" w:color="auto"/>
          </w:divBdr>
        </w:div>
        <w:div w:id="2000035421">
          <w:marLeft w:val="0"/>
          <w:marRight w:val="0"/>
          <w:marTop w:val="0"/>
          <w:marBottom w:val="0"/>
          <w:divBdr>
            <w:top w:val="none" w:sz="0" w:space="0" w:color="auto"/>
            <w:left w:val="none" w:sz="0" w:space="0" w:color="auto"/>
            <w:bottom w:val="none" w:sz="0" w:space="0" w:color="auto"/>
            <w:right w:val="none" w:sz="0" w:space="0" w:color="auto"/>
          </w:divBdr>
        </w:div>
        <w:div w:id="1778599507">
          <w:marLeft w:val="0"/>
          <w:marRight w:val="0"/>
          <w:marTop w:val="0"/>
          <w:marBottom w:val="0"/>
          <w:divBdr>
            <w:top w:val="none" w:sz="0" w:space="0" w:color="auto"/>
            <w:left w:val="none" w:sz="0" w:space="0" w:color="auto"/>
            <w:bottom w:val="none" w:sz="0" w:space="0" w:color="auto"/>
            <w:right w:val="none" w:sz="0" w:space="0" w:color="auto"/>
          </w:divBdr>
        </w:div>
        <w:div w:id="1865365685">
          <w:marLeft w:val="0"/>
          <w:marRight w:val="0"/>
          <w:marTop w:val="0"/>
          <w:marBottom w:val="0"/>
          <w:divBdr>
            <w:top w:val="none" w:sz="0" w:space="0" w:color="auto"/>
            <w:left w:val="none" w:sz="0" w:space="0" w:color="auto"/>
            <w:bottom w:val="none" w:sz="0" w:space="0" w:color="auto"/>
            <w:right w:val="none" w:sz="0" w:space="0" w:color="auto"/>
          </w:divBdr>
        </w:div>
        <w:div w:id="270625233">
          <w:marLeft w:val="0"/>
          <w:marRight w:val="0"/>
          <w:marTop w:val="0"/>
          <w:marBottom w:val="0"/>
          <w:divBdr>
            <w:top w:val="none" w:sz="0" w:space="0" w:color="auto"/>
            <w:left w:val="none" w:sz="0" w:space="0" w:color="auto"/>
            <w:bottom w:val="none" w:sz="0" w:space="0" w:color="auto"/>
            <w:right w:val="none" w:sz="0" w:space="0" w:color="auto"/>
          </w:divBdr>
        </w:div>
        <w:div w:id="201746375">
          <w:marLeft w:val="0"/>
          <w:marRight w:val="0"/>
          <w:marTop w:val="0"/>
          <w:marBottom w:val="0"/>
          <w:divBdr>
            <w:top w:val="none" w:sz="0" w:space="0" w:color="auto"/>
            <w:left w:val="none" w:sz="0" w:space="0" w:color="auto"/>
            <w:bottom w:val="none" w:sz="0" w:space="0" w:color="auto"/>
            <w:right w:val="none" w:sz="0" w:space="0" w:color="auto"/>
          </w:divBdr>
        </w:div>
        <w:div w:id="2000235025">
          <w:marLeft w:val="0"/>
          <w:marRight w:val="0"/>
          <w:marTop w:val="0"/>
          <w:marBottom w:val="0"/>
          <w:divBdr>
            <w:top w:val="none" w:sz="0" w:space="0" w:color="auto"/>
            <w:left w:val="none" w:sz="0" w:space="0" w:color="auto"/>
            <w:bottom w:val="none" w:sz="0" w:space="0" w:color="auto"/>
            <w:right w:val="none" w:sz="0" w:space="0" w:color="auto"/>
          </w:divBdr>
        </w:div>
        <w:div w:id="1972392963">
          <w:marLeft w:val="0"/>
          <w:marRight w:val="0"/>
          <w:marTop w:val="0"/>
          <w:marBottom w:val="0"/>
          <w:divBdr>
            <w:top w:val="none" w:sz="0" w:space="0" w:color="auto"/>
            <w:left w:val="none" w:sz="0" w:space="0" w:color="auto"/>
            <w:bottom w:val="none" w:sz="0" w:space="0" w:color="auto"/>
            <w:right w:val="none" w:sz="0" w:space="0" w:color="auto"/>
          </w:divBdr>
        </w:div>
      </w:divsChild>
    </w:div>
    <w:div w:id="660547539">
      <w:bodyDiv w:val="1"/>
      <w:marLeft w:val="0"/>
      <w:marRight w:val="0"/>
      <w:marTop w:val="0"/>
      <w:marBottom w:val="0"/>
      <w:divBdr>
        <w:top w:val="none" w:sz="0" w:space="0" w:color="auto"/>
        <w:left w:val="none" w:sz="0" w:space="0" w:color="auto"/>
        <w:bottom w:val="none" w:sz="0" w:space="0" w:color="auto"/>
        <w:right w:val="none" w:sz="0" w:space="0" w:color="auto"/>
      </w:divBdr>
      <w:divsChild>
        <w:div w:id="199781724">
          <w:marLeft w:val="0"/>
          <w:marRight w:val="0"/>
          <w:marTop w:val="0"/>
          <w:marBottom w:val="0"/>
          <w:divBdr>
            <w:top w:val="none" w:sz="0" w:space="0" w:color="auto"/>
            <w:left w:val="none" w:sz="0" w:space="0" w:color="auto"/>
            <w:bottom w:val="none" w:sz="0" w:space="0" w:color="auto"/>
            <w:right w:val="none" w:sz="0" w:space="0" w:color="auto"/>
          </w:divBdr>
        </w:div>
        <w:div w:id="343434784">
          <w:marLeft w:val="0"/>
          <w:marRight w:val="0"/>
          <w:marTop w:val="0"/>
          <w:marBottom w:val="0"/>
          <w:divBdr>
            <w:top w:val="none" w:sz="0" w:space="0" w:color="auto"/>
            <w:left w:val="none" w:sz="0" w:space="0" w:color="auto"/>
            <w:bottom w:val="none" w:sz="0" w:space="0" w:color="auto"/>
            <w:right w:val="none" w:sz="0" w:space="0" w:color="auto"/>
          </w:divBdr>
        </w:div>
        <w:div w:id="2115977429">
          <w:marLeft w:val="0"/>
          <w:marRight w:val="0"/>
          <w:marTop w:val="0"/>
          <w:marBottom w:val="0"/>
          <w:divBdr>
            <w:top w:val="none" w:sz="0" w:space="0" w:color="auto"/>
            <w:left w:val="none" w:sz="0" w:space="0" w:color="auto"/>
            <w:bottom w:val="none" w:sz="0" w:space="0" w:color="auto"/>
            <w:right w:val="none" w:sz="0" w:space="0" w:color="auto"/>
          </w:divBdr>
          <w:divsChild>
            <w:div w:id="1900939981">
              <w:marLeft w:val="0"/>
              <w:marRight w:val="0"/>
              <w:marTop w:val="0"/>
              <w:marBottom w:val="0"/>
              <w:divBdr>
                <w:top w:val="none" w:sz="0" w:space="0" w:color="auto"/>
                <w:left w:val="none" w:sz="0" w:space="0" w:color="auto"/>
                <w:bottom w:val="none" w:sz="0" w:space="0" w:color="auto"/>
                <w:right w:val="none" w:sz="0" w:space="0" w:color="auto"/>
              </w:divBdr>
            </w:div>
            <w:div w:id="1813134618">
              <w:marLeft w:val="0"/>
              <w:marRight w:val="0"/>
              <w:marTop w:val="0"/>
              <w:marBottom w:val="0"/>
              <w:divBdr>
                <w:top w:val="none" w:sz="0" w:space="0" w:color="auto"/>
                <w:left w:val="none" w:sz="0" w:space="0" w:color="auto"/>
                <w:bottom w:val="none" w:sz="0" w:space="0" w:color="auto"/>
                <w:right w:val="none" w:sz="0" w:space="0" w:color="auto"/>
              </w:divBdr>
            </w:div>
            <w:div w:id="505707313">
              <w:marLeft w:val="0"/>
              <w:marRight w:val="0"/>
              <w:marTop w:val="0"/>
              <w:marBottom w:val="0"/>
              <w:divBdr>
                <w:top w:val="none" w:sz="0" w:space="0" w:color="auto"/>
                <w:left w:val="none" w:sz="0" w:space="0" w:color="auto"/>
                <w:bottom w:val="none" w:sz="0" w:space="0" w:color="auto"/>
                <w:right w:val="none" w:sz="0" w:space="0" w:color="auto"/>
              </w:divBdr>
            </w:div>
            <w:div w:id="810950291">
              <w:marLeft w:val="0"/>
              <w:marRight w:val="0"/>
              <w:marTop w:val="0"/>
              <w:marBottom w:val="0"/>
              <w:divBdr>
                <w:top w:val="none" w:sz="0" w:space="0" w:color="auto"/>
                <w:left w:val="none" w:sz="0" w:space="0" w:color="auto"/>
                <w:bottom w:val="none" w:sz="0" w:space="0" w:color="auto"/>
                <w:right w:val="none" w:sz="0" w:space="0" w:color="auto"/>
              </w:divBdr>
            </w:div>
          </w:divsChild>
        </w:div>
        <w:div w:id="214513708">
          <w:marLeft w:val="0"/>
          <w:marRight w:val="0"/>
          <w:marTop w:val="0"/>
          <w:marBottom w:val="0"/>
          <w:divBdr>
            <w:top w:val="none" w:sz="0" w:space="0" w:color="auto"/>
            <w:left w:val="none" w:sz="0" w:space="0" w:color="auto"/>
            <w:bottom w:val="none" w:sz="0" w:space="0" w:color="auto"/>
            <w:right w:val="none" w:sz="0" w:space="0" w:color="auto"/>
          </w:divBdr>
          <w:divsChild>
            <w:div w:id="2099328202">
              <w:marLeft w:val="0"/>
              <w:marRight w:val="0"/>
              <w:marTop w:val="0"/>
              <w:marBottom w:val="0"/>
              <w:divBdr>
                <w:top w:val="none" w:sz="0" w:space="0" w:color="auto"/>
                <w:left w:val="none" w:sz="0" w:space="0" w:color="auto"/>
                <w:bottom w:val="none" w:sz="0" w:space="0" w:color="auto"/>
                <w:right w:val="none" w:sz="0" w:space="0" w:color="auto"/>
              </w:divBdr>
            </w:div>
            <w:div w:id="879589601">
              <w:marLeft w:val="0"/>
              <w:marRight w:val="0"/>
              <w:marTop w:val="0"/>
              <w:marBottom w:val="0"/>
              <w:divBdr>
                <w:top w:val="none" w:sz="0" w:space="0" w:color="auto"/>
                <w:left w:val="none" w:sz="0" w:space="0" w:color="auto"/>
                <w:bottom w:val="none" w:sz="0" w:space="0" w:color="auto"/>
                <w:right w:val="none" w:sz="0" w:space="0" w:color="auto"/>
              </w:divBdr>
            </w:div>
            <w:div w:id="37777205">
              <w:marLeft w:val="0"/>
              <w:marRight w:val="0"/>
              <w:marTop w:val="0"/>
              <w:marBottom w:val="0"/>
              <w:divBdr>
                <w:top w:val="none" w:sz="0" w:space="0" w:color="auto"/>
                <w:left w:val="none" w:sz="0" w:space="0" w:color="auto"/>
                <w:bottom w:val="none" w:sz="0" w:space="0" w:color="auto"/>
                <w:right w:val="none" w:sz="0" w:space="0" w:color="auto"/>
              </w:divBdr>
            </w:div>
            <w:div w:id="1859198324">
              <w:marLeft w:val="0"/>
              <w:marRight w:val="0"/>
              <w:marTop w:val="0"/>
              <w:marBottom w:val="0"/>
              <w:divBdr>
                <w:top w:val="none" w:sz="0" w:space="0" w:color="auto"/>
                <w:left w:val="none" w:sz="0" w:space="0" w:color="auto"/>
                <w:bottom w:val="none" w:sz="0" w:space="0" w:color="auto"/>
                <w:right w:val="none" w:sz="0" w:space="0" w:color="auto"/>
              </w:divBdr>
            </w:div>
            <w:div w:id="1942254290">
              <w:marLeft w:val="0"/>
              <w:marRight w:val="0"/>
              <w:marTop w:val="0"/>
              <w:marBottom w:val="0"/>
              <w:divBdr>
                <w:top w:val="none" w:sz="0" w:space="0" w:color="auto"/>
                <w:left w:val="none" w:sz="0" w:space="0" w:color="auto"/>
                <w:bottom w:val="none" w:sz="0" w:space="0" w:color="auto"/>
                <w:right w:val="none" w:sz="0" w:space="0" w:color="auto"/>
              </w:divBdr>
            </w:div>
          </w:divsChild>
        </w:div>
        <w:div w:id="2006585907">
          <w:marLeft w:val="0"/>
          <w:marRight w:val="0"/>
          <w:marTop w:val="0"/>
          <w:marBottom w:val="0"/>
          <w:divBdr>
            <w:top w:val="none" w:sz="0" w:space="0" w:color="auto"/>
            <w:left w:val="none" w:sz="0" w:space="0" w:color="auto"/>
            <w:bottom w:val="none" w:sz="0" w:space="0" w:color="auto"/>
            <w:right w:val="none" w:sz="0" w:space="0" w:color="auto"/>
          </w:divBdr>
        </w:div>
        <w:div w:id="1077247933">
          <w:marLeft w:val="0"/>
          <w:marRight w:val="0"/>
          <w:marTop w:val="0"/>
          <w:marBottom w:val="0"/>
          <w:divBdr>
            <w:top w:val="none" w:sz="0" w:space="0" w:color="auto"/>
            <w:left w:val="none" w:sz="0" w:space="0" w:color="auto"/>
            <w:bottom w:val="none" w:sz="0" w:space="0" w:color="auto"/>
            <w:right w:val="none" w:sz="0" w:space="0" w:color="auto"/>
          </w:divBdr>
        </w:div>
        <w:div w:id="738284453">
          <w:marLeft w:val="0"/>
          <w:marRight w:val="0"/>
          <w:marTop w:val="0"/>
          <w:marBottom w:val="0"/>
          <w:divBdr>
            <w:top w:val="none" w:sz="0" w:space="0" w:color="auto"/>
            <w:left w:val="none" w:sz="0" w:space="0" w:color="auto"/>
            <w:bottom w:val="none" w:sz="0" w:space="0" w:color="auto"/>
            <w:right w:val="none" w:sz="0" w:space="0" w:color="auto"/>
          </w:divBdr>
        </w:div>
        <w:div w:id="308368219">
          <w:marLeft w:val="0"/>
          <w:marRight w:val="0"/>
          <w:marTop w:val="0"/>
          <w:marBottom w:val="0"/>
          <w:divBdr>
            <w:top w:val="none" w:sz="0" w:space="0" w:color="auto"/>
            <w:left w:val="none" w:sz="0" w:space="0" w:color="auto"/>
            <w:bottom w:val="none" w:sz="0" w:space="0" w:color="auto"/>
            <w:right w:val="none" w:sz="0" w:space="0" w:color="auto"/>
          </w:divBdr>
        </w:div>
        <w:div w:id="1626160080">
          <w:marLeft w:val="0"/>
          <w:marRight w:val="0"/>
          <w:marTop w:val="0"/>
          <w:marBottom w:val="0"/>
          <w:divBdr>
            <w:top w:val="none" w:sz="0" w:space="0" w:color="auto"/>
            <w:left w:val="none" w:sz="0" w:space="0" w:color="auto"/>
            <w:bottom w:val="none" w:sz="0" w:space="0" w:color="auto"/>
            <w:right w:val="none" w:sz="0" w:space="0" w:color="auto"/>
          </w:divBdr>
        </w:div>
        <w:div w:id="770469534">
          <w:marLeft w:val="0"/>
          <w:marRight w:val="0"/>
          <w:marTop w:val="0"/>
          <w:marBottom w:val="0"/>
          <w:divBdr>
            <w:top w:val="none" w:sz="0" w:space="0" w:color="auto"/>
            <w:left w:val="none" w:sz="0" w:space="0" w:color="auto"/>
            <w:bottom w:val="none" w:sz="0" w:space="0" w:color="auto"/>
            <w:right w:val="none" w:sz="0" w:space="0" w:color="auto"/>
          </w:divBdr>
        </w:div>
        <w:div w:id="999701253">
          <w:marLeft w:val="0"/>
          <w:marRight w:val="0"/>
          <w:marTop w:val="0"/>
          <w:marBottom w:val="0"/>
          <w:divBdr>
            <w:top w:val="none" w:sz="0" w:space="0" w:color="auto"/>
            <w:left w:val="none" w:sz="0" w:space="0" w:color="auto"/>
            <w:bottom w:val="none" w:sz="0" w:space="0" w:color="auto"/>
            <w:right w:val="none" w:sz="0" w:space="0" w:color="auto"/>
          </w:divBdr>
        </w:div>
        <w:div w:id="1362441430">
          <w:marLeft w:val="0"/>
          <w:marRight w:val="0"/>
          <w:marTop w:val="0"/>
          <w:marBottom w:val="0"/>
          <w:divBdr>
            <w:top w:val="none" w:sz="0" w:space="0" w:color="auto"/>
            <w:left w:val="none" w:sz="0" w:space="0" w:color="auto"/>
            <w:bottom w:val="none" w:sz="0" w:space="0" w:color="auto"/>
            <w:right w:val="none" w:sz="0" w:space="0" w:color="auto"/>
          </w:divBdr>
        </w:div>
        <w:div w:id="2052262766">
          <w:marLeft w:val="0"/>
          <w:marRight w:val="0"/>
          <w:marTop w:val="0"/>
          <w:marBottom w:val="0"/>
          <w:divBdr>
            <w:top w:val="none" w:sz="0" w:space="0" w:color="auto"/>
            <w:left w:val="none" w:sz="0" w:space="0" w:color="auto"/>
            <w:bottom w:val="none" w:sz="0" w:space="0" w:color="auto"/>
            <w:right w:val="none" w:sz="0" w:space="0" w:color="auto"/>
          </w:divBdr>
        </w:div>
        <w:div w:id="261886984">
          <w:marLeft w:val="0"/>
          <w:marRight w:val="0"/>
          <w:marTop w:val="0"/>
          <w:marBottom w:val="0"/>
          <w:divBdr>
            <w:top w:val="none" w:sz="0" w:space="0" w:color="auto"/>
            <w:left w:val="none" w:sz="0" w:space="0" w:color="auto"/>
            <w:bottom w:val="none" w:sz="0" w:space="0" w:color="auto"/>
            <w:right w:val="none" w:sz="0" w:space="0" w:color="auto"/>
          </w:divBdr>
        </w:div>
        <w:div w:id="198708458">
          <w:marLeft w:val="0"/>
          <w:marRight w:val="0"/>
          <w:marTop w:val="0"/>
          <w:marBottom w:val="0"/>
          <w:divBdr>
            <w:top w:val="none" w:sz="0" w:space="0" w:color="auto"/>
            <w:left w:val="none" w:sz="0" w:space="0" w:color="auto"/>
            <w:bottom w:val="none" w:sz="0" w:space="0" w:color="auto"/>
            <w:right w:val="none" w:sz="0" w:space="0" w:color="auto"/>
          </w:divBdr>
        </w:div>
        <w:div w:id="2043239789">
          <w:marLeft w:val="0"/>
          <w:marRight w:val="0"/>
          <w:marTop w:val="0"/>
          <w:marBottom w:val="0"/>
          <w:divBdr>
            <w:top w:val="none" w:sz="0" w:space="0" w:color="auto"/>
            <w:left w:val="none" w:sz="0" w:space="0" w:color="auto"/>
            <w:bottom w:val="none" w:sz="0" w:space="0" w:color="auto"/>
            <w:right w:val="none" w:sz="0" w:space="0" w:color="auto"/>
          </w:divBdr>
        </w:div>
        <w:div w:id="847596844">
          <w:marLeft w:val="0"/>
          <w:marRight w:val="0"/>
          <w:marTop w:val="0"/>
          <w:marBottom w:val="0"/>
          <w:divBdr>
            <w:top w:val="none" w:sz="0" w:space="0" w:color="auto"/>
            <w:left w:val="none" w:sz="0" w:space="0" w:color="auto"/>
            <w:bottom w:val="none" w:sz="0" w:space="0" w:color="auto"/>
            <w:right w:val="none" w:sz="0" w:space="0" w:color="auto"/>
          </w:divBdr>
        </w:div>
        <w:div w:id="991905698">
          <w:marLeft w:val="0"/>
          <w:marRight w:val="0"/>
          <w:marTop w:val="0"/>
          <w:marBottom w:val="0"/>
          <w:divBdr>
            <w:top w:val="none" w:sz="0" w:space="0" w:color="auto"/>
            <w:left w:val="none" w:sz="0" w:space="0" w:color="auto"/>
            <w:bottom w:val="none" w:sz="0" w:space="0" w:color="auto"/>
            <w:right w:val="none" w:sz="0" w:space="0" w:color="auto"/>
          </w:divBdr>
        </w:div>
        <w:div w:id="1058822977">
          <w:marLeft w:val="0"/>
          <w:marRight w:val="0"/>
          <w:marTop w:val="0"/>
          <w:marBottom w:val="0"/>
          <w:divBdr>
            <w:top w:val="none" w:sz="0" w:space="0" w:color="auto"/>
            <w:left w:val="none" w:sz="0" w:space="0" w:color="auto"/>
            <w:bottom w:val="none" w:sz="0" w:space="0" w:color="auto"/>
            <w:right w:val="none" w:sz="0" w:space="0" w:color="auto"/>
          </w:divBdr>
        </w:div>
        <w:div w:id="1940334438">
          <w:marLeft w:val="0"/>
          <w:marRight w:val="0"/>
          <w:marTop w:val="0"/>
          <w:marBottom w:val="0"/>
          <w:divBdr>
            <w:top w:val="none" w:sz="0" w:space="0" w:color="auto"/>
            <w:left w:val="none" w:sz="0" w:space="0" w:color="auto"/>
            <w:bottom w:val="none" w:sz="0" w:space="0" w:color="auto"/>
            <w:right w:val="none" w:sz="0" w:space="0" w:color="auto"/>
          </w:divBdr>
        </w:div>
        <w:div w:id="229771663">
          <w:marLeft w:val="0"/>
          <w:marRight w:val="0"/>
          <w:marTop w:val="0"/>
          <w:marBottom w:val="0"/>
          <w:divBdr>
            <w:top w:val="none" w:sz="0" w:space="0" w:color="auto"/>
            <w:left w:val="none" w:sz="0" w:space="0" w:color="auto"/>
            <w:bottom w:val="none" w:sz="0" w:space="0" w:color="auto"/>
            <w:right w:val="none" w:sz="0" w:space="0" w:color="auto"/>
          </w:divBdr>
        </w:div>
        <w:div w:id="857695682">
          <w:marLeft w:val="0"/>
          <w:marRight w:val="0"/>
          <w:marTop w:val="0"/>
          <w:marBottom w:val="0"/>
          <w:divBdr>
            <w:top w:val="none" w:sz="0" w:space="0" w:color="auto"/>
            <w:left w:val="none" w:sz="0" w:space="0" w:color="auto"/>
            <w:bottom w:val="none" w:sz="0" w:space="0" w:color="auto"/>
            <w:right w:val="none" w:sz="0" w:space="0" w:color="auto"/>
          </w:divBdr>
        </w:div>
        <w:div w:id="1950625079">
          <w:marLeft w:val="0"/>
          <w:marRight w:val="0"/>
          <w:marTop w:val="0"/>
          <w:marBottom w:val="0"/>
          <w:divBdr>
            <w:top w:val="none" w:sz="0" w:space="0" w:color="auto"/>
            <w:left w:val="none" w:sz="0" w:space="0" w:color="auto"/>
            <w:bottom w:val="none" w:sz="0" w:space="0" w:color="auto"/>
            <w:right w:val="none" w:sz="0" w:space="0" w:color="auto"/>
          </w:divBdr>
        </w:div>
        <w:div w:id="957638338">
          <w:marLeft w:val="0"/>
          <w:marRight w:val="0"/>
          <w:marTop w:val="0"/>
          <w:marBottom w:val="0"/>
          <w:divBdr>
            <w:top w:val="none" w:sz="0" w:space="0" w:color="auto"/>
            <w:left w:val="none" w:sz="0" w:space="0" w:color="auto"/>
            <w:bottom w:val="none" w:sz="0" w:space="0" w:color="auto"/>
            <w:right w:val="none" w:sz="0" w:space="0" w:color="auto"/>
          </w:divBdr>
        </w:div>
        <w:div w:id="910310101">
          <w:marLeft w:val="0"/>
          <w:marRight w:val="0"/>
          <w:marTop w:val="0"/>
          <w:marBottom w:val="0"/>
          <w:divBdr>
            <w:top w:val="none" w:sz="0" w:space="0" w:color="auto"/>
            <w:left w:val="none" w:sz="0" w:space="0" w:color="auto"/>
            <w:bottom w:val="none" w:sz="0" w:space="0" w:color="auto"/>
            <w:right w:val="none" w:sz="0" w:space="0" w:color="auto"/>
          </w:divBdr>
        </w:div>
      </w:divsChild>
    </w:div>
    <w:div w:id="1046216803">
      <w:bodyDiv w:val="1"/>
      <w:marLeft w:val="0"/>
      <w:marRight w:val="0"/>
      <w:marTop w:val="0"/>
      <w:marBottom w:val="0"/>
      <w:divBdr>
        <w:top w:val="none" w:sz="0" w:space="0" w:color="auto"/>
        <w:left w:val="none" w:sz="0" w:space="0" w:color="auto"/>
        <w:bottom w:val="none" w:sz="0" w:space="0" w:color="auto"/>
        <w:right w:val="none" w:sz="0" w:space="0" w:color="auto"/>
      </w:divBdr>
    </w:div>
    <w:div w:id="151691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bsju.edu/csb-residential-life/current-student-information/residency-requirement" TargetMode="External"/><Relationship Id="rId13" Type="http://schemas.openxmlformats.org/officeDocument/2006/relationships/hyperlink" Target="mailto:housinginfo@csbsj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usinginfo@csbsj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bsju.edu/csb-culinary-services/campus-meal-pla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sbsju.edu/forms/1LCP1XRTFT" TargetMode="External"/><Relationship Id="rId4" Type="http://schemas.openxmlformats.org/officeDocument/2006/relationships/settings" Target="settings.xml"/><Relationship Id="rId9" Type="http://schemas.openxmlformats.org/officeDocument/2006/relationships/hyperlink" Target="https://www.csbsju.edu/forms/QCH2NGYCK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0C9BA-3F13-493A-9B69-17A9DBAA0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16</Pages>
  <Words>6442</Words>
  <Characters>36721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Notch, Attina</dc:creator>
  <cp:keywords/>
  <dc:description/>
  <cp:lastModifiedBy>Notch, Attina</cp:lastModifiedBy>
  <cp:revision>9</cp:revision>
  <dcterms:created xsi:type="dcterms:W3CDTF">2022-01-18T19:09:00Z</dcterms:created>
  <dcterms:modified xsi:type="dcterms:W3CDTF">2022-01-20T00:56:00Z</dcterms:modified>
</cp:coreProperties>
</file>